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pacing w:val="0"/>
          <w:kern w:val="0"/>
          <w:sz w:val="140"/>
          <w:szCs w:val="140"/>
        </w:rPr>
        <w:id w:val="-243104258"/>
        <w:docPartObj>
          <w:docPartGallery w:val="Cover Pages"/>
          <w:docPartUnique/>
        </w:docPartObj>
      </w:sdtPr>
      <w:sdtEndPr>
        <w:rPr>
          <w:sz w:val="144"/>
          <w:szCs w:val="144"/>
        </w:rPr>
      </w:sdtEndPr>
      <w:sdtContent>
        <w:tbl>
          <w:tblPr>
            <w:tblpPr w:leftFromText="187" w:rightFromText="187" w:bottomFromText="720" w:horzAnchor="margin" w:tblpYSpec="center"/>
            <w:tblW w:w="5000" w:type="pct"/>
            <w:tblLook w:val="04A0" w:firstRow="1" w:lastRow="0" w:firstColumn="1" w:lastColumn="0" w:noHBand="0" w:noVBand="1"/>
          </w:tblPr>
          <w:tblGrid>
            <w:gridCol w:w="9360"/>
          </w:tblGrid>
          <w:tr w:rsidR="00FA570F">
            <w:tc>
              <w:tcPr>
                <w:tcW w:w="10296" w:type="dxa"/>
              </w:tcPr>
              <w:p w:rsidR="00FA570F" w:rsidRDefault="00B727AD" w:rsidP="000D0F7C">
                <w:pPr>
                  <w:pStyle w:val="Title"/>
                  <w:rPr>
                    <w:sz w:val="140"/>
                    <w:szCs w:val="140"/>
                  </w:rPr>
                </w:pPr>
                <w:sdt>
                  <w:sdtPr>
                    <w:rPr>
                      <w:sz w:val="120"/>
                      <w:szCs w:val="120"/>
                    </w:rPr>
                    <w:alias w:val="Title"/>
                    <w:id w:val="1934172987"/>
                    <w:dataBinding w:prefixMappings="xmlns:ns0='http://schemas.openxmlformats.org/package/2006/metadata/core-properties' xmlns:ns1='http://purl.org/dc/elements/1.1/'" w:xpath="/ns0:coreProperties[1]/ns1:title[1]" w:storeItemID="{6C3C8BC8-F283-45AE-878A-BAB7291924A1}"/>
                    <w:text/>
                  </w:sdtPr>
                  <w:sdtContent>
                    <w:proofErr w:type="gramStart"/>
                    <w:r w:rsidR="00AB69E9">
                      <w:rPr>
                        <w:sz w:val="120"/>
                        <w:szCs w:val="120"/>
                      </w:rPr>
                      <w:t>my.harvard</w:t>
                    </w:r>
                    <w:proofErr w:type="gramEnd"/>
                    <w:r w:rsidR="00FA570F" w:rsidRPr="000D0F7C">
                      <w:rPr>
                        <w:sz w:val="120"/>
                        <w:szCs w:val="120"/>
                      </w:rPr>
                      <w:t xml:space="preserve"> </w:t>
                    </w:r>
                    <w:r w:rsidR="00883173">
                      <w:rPr>
                        <w:sz w:val="120"/>
                        <w:szCs w:val="120"/>
                      </w:rPr>
                      <w:t xml:space="preserve">Distributed </w:t>
                    </w:r>
                    <w:r w:rsidR="00FA570F" w:rsidRPr="000D0F7C">
                      <w:rPr>
                        <w:sz w:val="120"/>
                        <w:szCs w:val="120"/>
                      </w:rPr>
                      <w:t>Security Model</w:t>
                    </w:r>
                  </w:sdtContent>
                </w:sdt>
              </w:p>
            </w:tc>
          </w:tr>
          <w:tr w:rsidR="00FA570F">
            <w:tc>
              <w:tcPr>
                <w:tcW w:w="0" w:type="auto"/>
                <w:vAlign w:val="bottom"/>
              </w:tcPr>
              <w:p w:rsidR="00FA570F" w:rsidRDefault="00B727AD" w:rsidP="00883173">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r w:rsidR="00FA570F">
                      <w:rPr>
                        <w:sz w:val="44"/>
                        <w:szCs w:val="28"/>
                      </w:rPr>
                      <w:t>Access Procedures</w:t>
                    </w:r>
                  </w:sdtContent>
                </w:sdt>
              </w:p>
            </w:tc>
          </w:tr>
          <w:tr w:rsidR="00FA570F">
            <w:trPr>
              <w:trHeight w:val="1152"/>
            </w:trPr>
            <w:tc>
              <w:tcPr>
                <w:tcW w:w="0" w:type="auto"/>
                <w:vAlign w:val="bottom"/>
              </w:tcPr>
              <w:p w:rsidR="00FA570F" w:rsidRDefault="00FA570F" w:rsidP="00E906C1">
                <w:pPr>
                  <w:rPr>
                    <w:color w:val="000000" w:themeColor="text1"/>
                    <w:sz w:val="24"/>
                    <w:szCs w:val="28"/>
                  </w:rPr>
                </w:pPr>
              </w:p>
            </w:tc>
          </w:tr>
        </w:tbl>
        <w:p w:rsidR="00A054F1" w:rsidRPr="00FA570F" w:rsidRDefault="00FA570F" w:rsidP="00A054F1">
          <w:pPr>
            <w:rPr>
              <w:rFonts w:asciiTheme="majorHAnsi" w:eastAsiaTheme="majorEastAsia" w:hAnsiTheme="majorHAnsi" w:cstheme="majorBidi"/>
              <w:color w:val="9C1E22" w:themeColor="text2" w:themeShade="BF"/>
              <w:spacing w:val="5"/>
              <w:kern w:val="28"/>
              <w:sz w:val="144"/>
              <w:szCs w:val="144"/>
            </w:rPr>
          </w:pPr>
          <w:r>
            <w:rPr>
              <w:noProof/>
            </w:rPr>
            <mc:AlternateContent>
              <mc:Choice Requires="wps">
                <w:drawing>
                  <wp:anchor distT="0" distB="0" distL="114300" distR="114300" simplePos="0" relativeHeight="251661312" behindDoc="1" locked="0" layoutInCell="1" allowOverlap="1" wp14:anchorId="0B604736" wp14:editId="07989592">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C416B1F"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" stroked="f" strokeweight="2pt">
                    <v:fill r:id="rId10"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03AEC94D" wp14:editId="636D387B">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B727AD" w:rsidRDefault="00B727AD" w:rsidP="004145CE">
                                <w:pPr>
                                  <w:pStyle w:val="Subtitle"/>
                                  <w:spacing w:after="0" w:line="240" w:lineRule="auto"/>
                                </w:pPr>
                                <w:r>
                                  <w:t xml:space="preserve">Updated </w:t>
                                </w:r>
                                <w:sdt>
                                  <w:sdtPr>
                                    <w:id w:val="1015040983"/>
                                    <w:date w:fullDate="2017-08-16T00:00:00Z">
                                      <w:dateFormat w:val="M/d/yyyy"/>
                                      <w:lid w:val="en-US"/>
                                      <w:storeMappedDataAs w:val="dateTime"/>
                                      <w:calendar w:val="gregorian"/>
                                    </w:date>
                                  </w:sdtPr>
                                  <w:sdtContent>
                                    <w:r>
                                      <w:t>8/16/2017</w:t>
                                    </w:r>
                                  </w:sdtContent>
                                </w:sdt>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03AEC94D"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p w:rsidR="00B727AD" w:rsidRDefault="00B727AD" w:rsidP="004145CE">
                          <w:pPr>
                            <w:pStyle w:val="Subtitle"/>
                            <w:spacing w:after="0" w:line="240" w:lineRule="auto"/>
                          </w:pPr>
                          <w:r>
                            <w:t xml:space="preserve">Updated </w:t>
                          </w:r>
                          <w:sdt>
                            <w:sdtPr>
                              <w:id w:val="1015040983"/>
                              <w:date w:fullDate="2017-08-16T00:00:00Z">
                                <w:dateFormat w:val="M/d/yyyy"/>
                                <w:lid w:val="en-US"/>
                                <w:storeMappedDataAs w:val="dateTime"/>
                                <w:calendar w:val="gregorian"/>
                              </w:date>
                            </w:sdtPr>
                            <w:sdtContent>
                              <w:r>
                                <w:t>8/16/2017</w:t>
                              </w:r>
                            </w:sdtContent>
                          </w:sdt>
                          <w:r>
                            <w:tab/>
                          </w:r>
                          <w:r>
                            <w:tab/>
                          </w:r>
                          <w:r>
                            <w:tab/>
                          </w:r>
                          <w:r>
                            <w:tab/>
                          </w:r>
                          <w:r>
                            <w:tab/>
                          </w:r>
                          <w:r>
                            <w:tab/>
                          </w:r>
                          <w:r>
                            <w:tab/>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01CB8A6" wp14:editId="18E49CB6">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BE7203D"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7a7a7a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55CB4E2" wp14:editId="2093EF83">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7C8D558"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7a7a7a [3204]" stroked="f" strokeweight="2pt">
                    <w10:wrap anchorx="margin" anchory="margin"/>
                  </v:rect>
                </w:pict>
              </mc:Fallback>
            </mc:AlternateContent>
          </w:r>
          <w:r>
            <w:rPr>
              <w:rFonts w:asciiTheme="majorHAnsi" w:eastAsiaTheme="majorEastAsia" w:hAnsiTheme="majorHAnsi" w:cstheme="majorBidi"/>
              <w:color w:val="9C1E22" w:themeColor="text2" w:themeShade="BF"/>
              <w:spacing w:val="5"/>
              <w:kern w:val="28"/>
              <w:sz w:val="144"/>
              <w:szCs w:val="144"/>
            </w:rPr>
            <w:br w:type="page"/>
          </w:r>
        </w:p>
        <w:bookmarkStart w:id="0" w:name="_GoBack" w:displacedByCustomXml="next"/>
        <w:bookmarkEnd w:id="0" w:displacedByCustomXml="next"/>
      </w:sdtContent>
    </w:sdt>
    <w:bookmarkStart w:id="1" w:name="_Toc452038071" w:displacedByCustomXml="next"/>
    <w:sdt>
      <w:sdtPr>
        <w:rPr>
          <w:rFonts w:asciiTheme="minorHAnsi" w:eastAsiaTheme="minorHAnsi" w:hAnsiTheme="minorHAnsi" w:cstheme="minorBidi"/>
          <w:b w:val="0"/>
          <w:bCs w:val="0"/>
          <w:color w:val="auto"/>
          <w:sz w:val="22"/>
          <w:szCs w:val="22"/>
          <w:lang w:eastAsia="en-US"/>
        </w:rPr>
        <w:id w:val="-226535852"/>
        <w:docPartObj>
          <w:docPartGallery w:val="Table of Contents"/>
          <w:docPartUnique/>
        </w:docPartObj>
      </w:sdtPr>
      <w:sdtEndPr>
        <w:rPr>
          <w:noProof/>
        </w:rPr>
      </w:sdtEndPr>
      <w:sdtContent>
        <w:p w:rsidR="004F02A3" w:rsidRDefault="004F02A3">
          <w:pPr>
            <w:pStyle w:val="TOCHeading"/>
          </w:pPr>
          <w:r>
            <w:t>Contents</w:t>
          </w:r>
        </w:p>
        <w:p w:rsidR="007362F1" w:rsidRDefault="004F02A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0663596" w:history="1">
            <w:r w:rsidR="007362F1" w:rsidRPr="00721FB7">
              <w:rPr>
                <w:rStyle w:val="Hyperlink"/>
                <w:noProof/>
              </w:rPr>
              <w:t>Introduction</w:t>
            </w:r>
            <w:r w:rsidR="007362F1">
              <w:rPr>
                <w:noProof/>
                <w:webHidden/>
              </w:rPr>
              <w:tab/>
            </w:r>
            <w:r w:rsidR="007362F1">
              <w:rPr>
                <w:noProof/>
                <w:webHidden/>
              </w:rPr>
              <w:fldChar w:fldCharType="begin"/>
            </w:r>
            <w:r w:rsidR="007362F1">
              <w:rPr>
                <w:noProof/>
                <w:webHidden/>
              </w:rPr>
              <w:instrText xml:space="preserve"> PAGEREF _Toc490663596 \h </w:instrText>
            </w:r>
            <w:r w:rsidR="007362F1">
              <w:rPr>
                <w:noProof/>
                <w:webHidden/>
              </w:rPr>
            </w:r>
            <w:r w:rsidR="007362F1">
              <w:rPr>
                <w:noProof/>
                <w:webHidden/>
              </w:rPr>
              <w:fldChar w:fldCharType="separate"/>
            </w:r>
            <w:r w:rsidR="007362F1">
              <w:rPr>
                <w:noProof/>
                <w:webHidden/>
              </w:rPr>
              <w:t>2</w:t>
            </w:r>
            <w:r w:rsidR="007362F1">
              <w:rPr>
                <w:noProof/>
                <w:webHidden/>
              </w:rPr>
              <w:fldChar w:fldCharType="end"/>
            </w:r>
          </w:hyperlink>
        </w:p>
        <w:p w:rsidR="007362F1" w:rsidRDefault="007362F1">
          <w:pPr>
            <w:pStyle w:val="TOC1"/>
            <w:tabs>
              <w:tab w:val="right" w:leader="dot" w:pos="9350"/>
            </w:tabs>
            <w:rPr>
              <w:rFonts w:eastAsiaTheme="minorEastAsia"/>
              <w:noProof/>
            </w:rPr>
          </w:pPr>
          <w:hyperlink w:anchor="_Toc490663597" w:history="1">
            <w:r w:rsidRPr="00721FB7">
              <w:rPr>
                <w:rStyle w:val="Hyperlink"/>
                <w:noProof/>
              </w:rPr>
              <w:t>PeopleSoft Campus Solutions Security Overview</w:t>
            </w:r>
            <w:r>
              <w:rPr>
                <w:noProof/>
                <w:webHidden/>
              </w:rPr>
              <w:tab/>
            </w:r>
            <w:r>
              <w:rPr>
                <w:noProof/>
                <w:webHidden/>
              </w:rPr>
              <w:fldChar w:fldCharType="begin"/>
            </w:r>
            <w:r>
              <w:rPr>
                <w:noProof/>
                <w:webHidden/>
              </w:rPr>
              <w:instrText xml:space="preserve"> PAGEREF _Toc490663597 \h </w:instrText>
            </w:r>
            <w:r>
              <w:rPr>
                <w:noProof/>
                <w:webHidden/>
              </w:rPr>
            </w:r>
            <w:r>
              <w:rPr>
                <w:noProof/>
                <w:webHidden/>
              </w:rPr>
              <w:fldChar w:fldCharType="separate"/>
            </w:r>
            <w:r>
              <w:rPr>
                <w:noProof/>
                <w:webHidden/>
              </w:rPr>
              <w:t>2</w:t>
            </w:r>
            <w:r>
              <w:rPr>
                <w:noProof/>
                <w:webHidden/>
              </w:rPr>
              <w:fldChar w:fldCharType="end"/>
            </w:r>
          </w:hyperlink>
        </w:p>
        <w:p w:rsidR="007362F1" w:rsidRDefault="007362F1">
          <w:pPr>
            <w:pStyle w:val="TOC1"/>
            <w:tabs>
              <w:tab w:val="right" w:leader="dot" w:pos="9350"/>
            </w:tabs>
            <w:rPr>
              <w:rFonts w:eastAsiaTheme="minorEastAsia"/>
              <w:noProof/>
            </w:rPr>
          </w:pPr>
          <w:hyperlink w:anchor="_Toc490663598" w:history="1">
            <w:r w:rsidRPr="00721FB7">
              <w:rPr>
                <w:rStyle w:val="Hyperlink"/>
                <w:noProof/>
              </w:rPr>
              <w:t>Password Controls</w:t>
            </w:r>
            <w:r>
              <w:rPr>
                <w:noProof/>
                <w:webHidden/>
              </w:rPr>
              <w:tab/>
            </w:r>
            <w:r>
              <w:rPr>
                <w:noProof/>
                <w:webHidden/>
              </w:rPr>
              <w:fldChar w:fldCharType="begin"/>
            </w:r>
            <w:r>
              <w:rPr>
                <w:noProof/>
                <w:webHidden/>
              </w:rPr>
              <w:instrText xml:space="preserve"> PAGEREF _Toc490663598 \h </w:instrText>
            </w:r>
            <w:r>
              <w:rPr>
                <w:noProof/>
                <w:webHidden/>
              </w:rPr>
            </w:r>
            <w:r>
              <w:rPr>
                <w:noProof/>
                <w:webHidden/>
              </w:rPr>
              <w:fldChar w:fldCharType="separate"/>
            </w:r>
            <w:r>
              <w:rPr>
                <w:noProof/>
                <w:webHidden/>
              </w:rPr>
              <w:t>3</w:t>
            </w:r>
            <w:r>
              <w:rPr>
                <w:noProof/>
                <w:webHidden/>
              </w:rPr>
              <w:fldChar w:fldCharType="end"/>
            </w:r>
          </w:hyperlink>
        </w:p>
        <w:p w:rsidR="007362F1" w:rsidRDefault="007362F1">
          <w:pPr>
            <w:pStyle w:val="TOC2"/>
            <w:tabs>
              <w:tab w:val="right" w:leader="dot" w:pos="9350"/>
            </w:tabs>
            <w:rPr>
              <w:rFonts w:eastAsiaTheme="minorEastAsia"/>
              <w:noProof/>
            </w:rPr>
          </w:pPr>
          <w:hyperlink w:anchor="_Toc490663599" w:history="1">
            <w:r w:rsidRPr="00721FB7">
              <w:rPr>
                <w:rStyle w:val="Hyperlink"/>
                <w:noProof/>
              </w:rPr>
              <w:t>Logging On</w:t>
            </w:r>
            <w:r>
              <w:rPr>
                <w:noProof/>
                <w:webHidden/>
              </w:rPr>
              <w:tab/>
            </w:r>
            <w:r>
              <w:rPr>
                <w:noProof/>
                <w:webHidden/>
              </w:rPr>
              <w:fldChar w:fldCharType="begin"/>
            </w:r>
            <w:r>
              <w:rPr>
                <w:noProof/>
                <w:webHidden/>
              </w:rPr>
              <w:instrText xml:space="preserve"> PAGEREF _Toc490663599 \h </w:instrText>
            </w:r>
            <w:r>
              <w:rPr>
                <w:noProof/>
                <w:webHidden/>
              </w:rPr>
            </w:r>
            <w:r>
              <w:rPr>
                <w:noProof/>
                <w:webHidden/>
              </w:rPr>
              <w:fldChar w:fldCharType="separate"/>
            </w:r>
            <w:r>
              <w:rPr>
                <w:noProof/>
                <w:webHidden/>
              </w:rPr>
              <w:t>3</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0" w:history="1">
            <w:r w:rsidRPr="00721FB7">
              <w:rPr>
                <w:rStyle w:val="Hyperlink"/>
                <w:noProof/>
              </w:rPr>
              <w:t>Passwords</w:t>
            </w:r>
            <w:r>
              <w:rPr>
                <w:noProof/>
                <w:webHidden/>
              </w:rPr>
              <w:tab/>
            </w:r>
            <w:r>
              <w:rPr>
                <w:noProof/>
                <w:webHidden/>
              </w:rPr>
              <w:fldChar w:fldCharType="begin"/>
            </w:r>
            <w:r>
              <w:rPr>
                <w:noProof/>
                <w:webHidden/>
              </w:rPr>
              <w:instrText xml:space="preserve"> PAGEREF _Toc490663600 \h </w:instrText>
            </w:r>
            <w:r>
              <w:rPr>
                <w:noProof/>
                <w:webHidden/>
              </w:rPr>
            </w:r>
            <w:r>
              <w:rPr>
                <w:noProof/>
                <w:webHidden/>
              </w:rPr>
              <w:fldChar w:fldCharType="separate"/>
            </w:r>
            <w:r>
              <w:rPr>
                <w:noProof/>
                <w:webHidden/>
              </w:rPr>
              <w:t>3</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1" w:history="1">
            <w:r w:rsidRPr="00721FB7">
              <w:rPr>
                <w:rStyle w:val="Hyperlink"/>
                <w:noProof/>
              </w:rPr>
              <w:t>Batch IDs</w:t>
            </w:r>
            <w:r>
              <w:rPr>
                <w:noProof/>
                <w:webHidden/>
              </w:rPr>
              <w:tab/>
            </w:r>
            <w:r>
              <w:rPr>
                <w:noProof/>
                <w:webHidden/>
              </w:rPr>
              <w:fldChar w:fldCharType="begin"/>
            </w:r>
            <w:r>
              <w:rPr>
                <w:noProof/>
                <w:webHidden/>
              </w:rPr>
              <w:instrText xml:space="preserve"> PAGEREF _Toc490663601 \h </w:instrText>
            </w:r>
            <w:r>
              <w:rPr>
                <w:noProof/>
                <w:webHidden/>
              </w:rPr>
            </w:r>
            <w:r>
              <w:rPr>
                <w:noProof/>
                <w:webHidden/>
              </w:rPr>
              <w:fldChar w:fldCharType="separate"/>
            </w:r>
            <w:r>
              <w:rPr>
                <w:noProof/>
                <w:webHidden/>
              </w:rPr>
              <w:t>3</w:t>
            </w:r>
            <w:r>
              <w:rPr>
                <w:noProof/>
                <w:webHidden/>
              </w:rPr>
              <w:fldChar w:fldCharType="end"/>
            </w:r>
          </w:hyperlink>
        </w:p>
        <w:p w:rsidR="007362F1" w:rsidRDefault="007362F1">
          <w:pPr>
            <w:pStyle w:val="TOC1"/>
            <w:tabs>
              <w:tab w:val="right" w:leader="dot" w:pos="9350"/>
            </w:tabs>
            <w:rPr>
              <w:rFonts w:eastAsiaTheme="minorEastAsia"/>
              <w:noProof/>
            </w:rPr>
          </w:pPr>
          <w:hyperlink w:anchor="_Toc490663602" w:history="1">
            <w:r w:rsidRPr="00721FB7">
              <w:rPr>
                <w:rStyle w:val="Hyperlink"/>
                <w:noProof/>
              </w:rPr>
              <w:t>Access Procedures</w:t>
            </w:r>
            <w:r>
              <w:rPr>
                <w:noProof/>
                <w:webHidden/>
              </w:rPr>
              <w:tab/>
            </w:r>
            <w:r>
              <w:rPr>
                <w:noProof/>
                <w:webHidden/>
              </w:rPr>
              <w:fldChar w:fldCharType="begin"/>
            </w:r>
            <w:r>
              <w:rPr>
                <w:noProof/>
                <w:webHidden/>
              </w:rPr>
              <w:instrText xml:space="preserve"> PAGEREF _Toc490663602 \h </w:instrText>
            </w:r>
            <w:r>
              <w:rPr>
                <w:noProof/>
                <w:webHidden/>
              </w:rPr>
            </w:r>
            <w:r>
              <w:rPr>
                <w:noProof/>
                <w:webHidden/>
              </w:rPr>
              <w:fldChar w:fldCharType="separate"/>
            </w:r>
            <w:r>
              <w:rPr>
                <w:noProof/>
                <w:webHidden/>
              </w:rPr>
              <w:t>4</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3" w:history="1">
            <w:r w:rsidRPr="00721FB7">
              <w:rPr>
                <w:rStyle w:val="Hyperlink"/>
                <w:noProof/>
              </w:rPr>
              <w:t>User Creation</w:t>
            </w:r>
            <w:r>
              <w:rPr>
                <w:noProof/>
                <w:webHidden/>
              </w:rPr>
              <w:tab/>
            </w:r>
            <w:r>
              <w:rPr>
                <w:noProof/>
                <w:webHidden/>
              </w:rPr>
              <w:fldChar w:fldCharType="begin"/>
            </w:r>
            <w:r>
              <w:rPr>
                <w:noProof/>
                <w:webHidden/>
              </w:rPr>
              <w:instrText xml:space="preserve"> PAGEREF _Toc490663603 \h </w:instrText>
            </w:r>
            <w:r>
              <w:rPr>
                <w:noProof/>
                <w:webHidden/>
              </w:rPr>
            </w:r>
            <w:r>
              <w:rPr>
                <w:noProof/>
                <w:webHidden/>
              </w:rPr>
              <w:fldChar w:fldCharType="separate"/>
            </w:r>
            <w:r>
              <w:rPr>
                <w:noProof/>
                <w:webHidden/>
              </w:rPr>
              <w:t>4</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4" w:history="1">
            <w:r w:rsidRPr="00721FB7">
              <w:rPr>
                <w:rStyle w:val="Hyperlink"/>
                <w:noProof/>
              </w:rPr>
              <w:t>Manual Role Assignment Process</w:t>
            </w:r>
            <w:r>
              <w:rPr>
                <w:noProof/>
                <w:webHidden/>
              </w:rPr>
              <w:tab/>
            </w:r>
            <w:r>
              <w:rPr>
                <w:noProof/>
                <w:webHidden/>
              </w:rPr>
              <w:fldChar w:fldCharType="begin"/>
            </w:r>
            <w:r>
              <w:rPr>
                <w:noProof/>
                <w:webHidden/>
              </w:rPr>
              <w:instrText xml:space="preserve"> PAGEREF _Toc490663604 \h </w:instrText>
            </w:r>
            <w:r>
              <w:rPr>
                <w:noProof/>
                <w:webHidden/>
              </w:rPr>
            </w:r>
            <w:r>
              <w:rPr>
                <w:noProof/>
                <w:webHidden/>
              </w:rPr>
              <w:fldChar w:fldCharType="separate"/>
            </w:r>
            <w:r>
              <w:rPr>
                <w:noProof/>
                <w:webHidden/>
              </w:rPr>
              <w:t>4</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5" w:history="1">
            <w:r w:rsidRPr="00721FB7">
              <w:rPr>
                <w:rStyle w:val="Hyperlink"/>
                <w:noProof/>
              </w:rPr>
              <w:t>How to Add/Remove a Role on a User’s Profile</w:t>
            </w:r>
            <w:r>
              <w:rPr>
                <w:noProof/>
                <w:webHidden/>
              </w:rPr>
              <w:tab/>
            </w:r>
            <w:r>
              <w:rPr>
                <w:noProof/>
                <w:webHidden/>
              </w:rPr>
              <w:fldChar w:fldCharType="begin"/>
            </w:r>
            <w:r>
              <w:rPr>
                <w:noProof/>
                <w:webHidden/>
              </w:rPr>
              <w:instrText xml:space="preserve"> PAGEREF _Toc490663605 \h </w:instrText>
            </w:r>
            <w:r>
              <w:rPr>
                <w:noProof/>
                <w:webHidden/>
              </w:rPr>
            </w:r>
            <w:r>
              <w:rPr>
                <w:noProof/>
                <w:webHidden/>
              </w:rPr>
              <w:fldChar w:fldCharType="separate"/>
            </w:r>
            <w:r>
              <w:rPr>
                <w:noProof/>
                <w:webHidden/>
              </w:rPr>
              <w:t>6</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6" w:history="1">
            <w:r w:rsidRPr="00721FB7">
              <w:rPr>
                <w:rStyle w:val="Hyperlink"/>
                <w:noProof/>
              </w:rPr>
              <w:t>Dynamic Role Assignment Explained</w:t>
            </w:r>
            <w:r>
              <w:rPr>
                <w:noProof/>
                <w:webHidden/>
              </w:rPr>
              <w:tab/>
            </w:r>
            <w:r>
              <w:rPr>
                <w:noProof/>
                <w:webHidden/>
              </w:rPr>
              <w:fldChar w:fldCharType="begin"/>
            </w:r>
            <w:r>
              <w:rPr>
                <w:noProof/>
                <w:webHidden/>
              </w:rPr>
              <w:instrText xml:space="preserve"> PAGEREF _Toc490663606 \h </w:instrText>
            </w:r>
            <w:r>
              <w:rPr>
                <w:noProof/>
                <w:webHidden/>
              </w:rPr>
            </w:r>
            <w:r>
              <w:rPr>
                <w:noProof/>
                <w:webHidden/>
              </w:rPr>
              <w:fldChar w:fldCharType="separate"/>
            </w:r>
            <w:r>
              <w:rPr>
                <w:noProof/>
                <w:webHidden/>
              </w:rPr>
              <w:t>11</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7" w:history="1">
            <w:r w:rsidRPr="00721FB7">
              <w:rPr>
                <w:rStyle w:val="Hyperlink"/>
                <w:noProof/>
              </w:rPr>
              <w:t>Data Security</w:t>
            </w:r>
            <w:r>
              <w:rPr>
                <w:noProof/>
                <w:webHidden/>
              </w:rPr>
              <w:tab/>
            </w:r>
            <w:r>
              <w:rPr>
                <w:noProof/>
                <w:webHidden/>
              </w:rPr>
              <w:fldChar w:fldCharType="begin"/>
            </w:r>
            <w:r>
              <w:rPr>
                <w:noProof/>
                <w:webHidden/>
              </w:rPr>
              <w:instrText xml:space="preserve"> PAGEREF _Toc490663607 \h </w:instrText>
            </w:r>
            <w:r>
              <w:rPr>
                <w:noProof/>
                <w:webHidden/>
              </w:rPr>
            </w:r>
            <w:r>
              <w:rPr>
                <w:noProof/>
                <w:webHidden/>
              </w:rPr>
              <w:fldChar w:fldCharType="separate"/>
            </w:r>
            <w:r>
              <w:rPr>
                <w:noProof/>
                <w:webHidden/>
              </w:rPr>
              <w:t>11</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8" w:history="1">
            <w:r w:rsidRPr="00721FB7">
              <w:rPr>
                <w:rStyle w:val="Hyperlink"/>
                <w:noProof/>
              </w:rPr>
              <w:t>How to Add/Delete Data Security</w:t>
            </w:r>
            <w:r>
              <w:rPr>
                <w:noProof/>
                <w:webHidden/>
              </w:rPr>
              <w:tab/>
            </w:r>
            <w:r>
              <w:rPr>
                <w:noProof/>
                <w:webHidden/>
              </w:rPr>
              <w:fldChar w:fldCharType="begin"/>
            </w:r>
            <w:r>
              <w:rPr>
                <w:noProof/>
                <w:webHidden/>
              </w:rPr>
              <w:instrText xml:space="preserve"> PAGEREF _Toc490663608 \h </w:instrText>
            </w:r>
            <w:r>
              <w:rPr>
                <w:noProof/>
                <w:webHidden/>
              </w:rPr>
            </w:r>
            <w:r>
              <w:rPr>
                <w:noProof/>
                <w:webHidden/>
              </w:rPr>
              <w:fldChar w:fldCharType="separate"/>
            </w:r>
            <w:r>
              <w:rPr>
                <w:noProof/>
                <w:webHidden/>
              </w:rPr>
              <w:t>18</w:t>
            </w:r>
            <w:r>
              <w:rPr>
                <w:noProof/>
                <w:webHidden/>
              </w:rPr>
              <w:fldChar w:fldCharType="end"/>
            </w:r>
          </w:hyperlink>
        </w:p>
        <w:p w:rsidR="007362F1" w:rsidRDefault="007362F1">
          <w:pPr>
            <w:pStyle w:val="TOC2"/>
            <w:tabs>
              <w:tab w:val="right" w:leader="dot" w:pos="9350"/>
            </w:tabs>
            <w:rPr>
              <w:rFonts w:eastAsiaTheme="minorEastAsia"/>
              <w:noProof/>
            </w:rPr>
          </w:pPr>
          <w:hyperlink w:anchor="_Toc490663609" w:history="1">
            <w:r w:rsidRPr="00721FB7">
              <w:rPr>
                <w:rStyle w:val="Hyperlink"/>
                <w:noProof/>
              </w:rPr>
              <w:t>Transfer User Process</w:t>
            </w:r>
            <w:r>
              <w:rPr>
                <w:noProof/>
                <w:webHidden/>
              </w:rPr>
              <w:tab/>
            </w:r>
            <w:r>
              <w:rPr>
                <w:noProof/>
                <w:webHidden/>
              </w:rPr>
              <w:fldChar w:fldCharType="begin"/>
            </w:r>
            <w:r>
              <w:rPr>
                <w:noProof/>
                <w:webHidden/>
              </w:rPr>
              <w:instrText xml:space="preserve"> PAGEREF _Toc490663609 \h </w:instrText>
            </w:r>
            <w:r>
              <w:rPr>
                <w:noProof/>
                <w:webHidden/>
              </w:rPr>
            </w:r>
            <w:r>
              <w:rPr>
                <w:noProof/>
                <w:webHidden/>
              </w:rPr>
              <w:fldChar w:fldCharType="separate"/>
            </w:r>
            <w:r>
              <w:rPr>
                <w:noProof/>
                <w:webHidden/>
              </w:rPr>
              <w:t>26</w:t>
            </w:r>
            <w:r>
              <w:rPr>
                <w:noProof/>
                <w:webHidden/>
              </w:rPr>
              <w:fldChar w:fldCharType="end"/>
            </w:r>
          </w:hyperlink>
        </w:p>
        <w:p w:rsidR="007362F1" w:rsidRDefault="007362F1">
          <w:pPr>
            <w:pStyle w:val="TOC1"/>
            <w:tabs>
              <w:tab w:val="right" w:leader="dot" w:pos="9350"/>
            </w:tabs>
            <w:rPr>
              <w:rFonts w:eastAsiaTheme="minorEastAsia"/>
              <w:noProof/>
            </w:rPr>
          </w:pPr>
          <w:hyperlink w:anchor="_Toc490663610" w:history="1">
            <w:r w:rsidRPr="00721FB7">
              <w:rPr>
                <w:rStyle w:val="Hyperlink"/>
                <w:noProof/>
              </w:rPr>
              <w:t>Access Roles</w:t>
            </w:r>
            <w:r>
              <w:rPr>
                <w:noProof/>
                <w:webHidden/>
              </w:rPr>
              <w:tab/>
            </w:r>
            <w:r>
              <w:rPr>
                <w:noProof/>
                <w:webHidden/>
              </w:rPr>
              <w:fldChar w:fldCharType="begin"/>
            </w:r>
            <w:r>
              <w:rPr>
                <w:noProof/>
                <w:webHidden/>
              </w:rPr>
              <w:instrText xml:space="preserve"> PAGEREF _Toc490663610 \h </w:instrText>
            </w:r>
            <w:r>
              <w:rPr>
                <w:noProof/>
                <w:webHidden/>
              </w:rPr>
            </w:r>
            <w:r>
              <w:rPr>
                <w:noProof/>
                <w:webHidden/>
              </w:rPr>
              <w:fldChar w:fldCharType="separate"/>
            </w:r>
            <w:r>
              <w:rPr>
                <w:noProof/>
                <w:webHidden/>
              </w:rPr>
              <w:t>26</w:t>
            </w:r>
            <w:r>
              <w:rPr>
                <w:noProof/>
                <w:webHidden/>
              </w:rPr>
              <w:fldChar w:fldCharType="end"/>
            </w:r>
          </w:hyperlink>
        </w:p>
        <w:p w:rsidR="007362F1" w:rsidRDefault="007362F1">
          <w:pPr>
            <w:pStyle w:val="TOC2"/>
            <w:tabs>
              <w:tab w:val="right" w:leader="dot" w:pos="9350"/>
            </w:tabs>
            <w:rPr>
              <w:rFonts w:eastAsiaTheme="minorEastAsia"/>
              <w:noProof/>
            </w:rPr>
          </w:pPr>
          <w:hyperlink w:anchor="_Toc490663611" w:history="1">
            <w:r w:rsidRPr="00721FB7">
              <w:rPr>
                <w:rStyle w:val="Hyperlink"/>
                <w:noProof/>
              </w:rPr>
              <w:t>Role Modifications / New Roles</w:t>
            </w:r>
            <w:r>
              <w:rPr>
                <w:noProof/>
                <w:webHidden/>
              </w:rPr>
              <w:tab/>
            </w:r>
            <w:r>
              <w:rPr>
                <w:noProof/>
                <w:webHidden/>
              </w:rPr>
              <w:fldChar w:fldCharType="begin"/>
            </w:r>
            <w:r>
              <w:rPr>
                <w:noProof/>
                <w:webHidden/>
              </w:rPr>
              <w:instrText xml:space="preserve"> PAGEREF _Toc490663611 \h </w:instrText>
            </w:r>
            <w:r>
              <w:rPr>
                <w:noProof/>
                <w:webHidden/>
              </w:rPr>
            </w:r>
            <w:r>
              <w:rPr>
                <w:noProof/>
                <w:webHidden/>
              </w:rPr>
              <w:fldChar w:fldCharType="separate"/>
            </w:r>
            <w:r>
              <w:rPr>
                <w:noProof/>
                <w:webHidden/>
              </w:rPr>
              <w:t>26</w:t>
            </w:r>
            <w:r>
              <w:rPr>
                <w:noProof/>
                <w:webHidden/>
              </w:rPr>
              <w:fldChar w:fldCharType="end"/>
            </w:r>
          </w:hyperlink>
        </w:p>
        <w:p w:rsidR="007362F1" w:rsidRDefault="007362F1">
          <w:pPr>
            <w:pStyle w:val="TOC1"/>
            <w:tabs>
              <w:tab w:val="right" w:leader="dot" w:pos="9350"/>
            </w:tabs>
            <w:rPr>
              <w:rFonts w:eastAsiaTheme="minorEastAsia"/>
              <w:noProof/>
            </w:rPr>
          </w:pPr>
          <w:hyperlink w:anchor="_Toc490663612" w:history="1">
            <w:r w:rsidRPr="00721FB7">
              <w:rPr>
                <w:rStyle w:val="Hyperlink"/>
                <w:noProof/>
              </w:rPr>
              <w:t>Non Production Environments</w:t>
            </w:r>
            <w:r>
              <w:rPr>
                <w:noProof/>
                <w:webHidden/>
              </w:rPr>
              <w:tab/>
            </w:r>
            <w:r>
              <w:rPr>
                <w:noProof/>
                <w:webHidden/>
              </w:rPr>
              <w:fldChar w:fldCharType="begin"/>
            </w:r>
            <w:r>
              <w:rPr>
                <w:noProof/>
                <w:webHidden/>
              </w:rPr>
              <w:instrText xml:space="preserve"> PAGEREF _Toc490663612 \h </w:instrText>
            </w:r>
            <w:r>
              <w:rPr>
                <w:noProof/>
                <w:webHidden/>
              </w:rPr>
            </w:r>
            <w:r>
              <w:rPr>
                <w:noProof/>
                <w:webHidden/>
              </w:rPr>
              <w:fldChar w:fldCharType="separate"/>
            </w:r>
            <w:r>
              <w:rPr>
                <w:noProof/>
                <w:webHidden/>
              </w:rPr>
              <w:t>26</w:t>
            </w:r>
            <w:r>
              <w:rPr>
                <w:noProof/>
                <w:webHidden/>
              </w:rPr>
              <w:fldChar w:fldCharType="end"/>
            </w:r>
          </w:hyperlink>
        </w:p>
        <w:p w:rsidR="004F02A3" w:rsidRDefault="004F02A3">
          <w:r>
            <w:rPr>
              <w:b/>
              <w:bCs/>
              <w:noProof/>
            </w:rPr>
            <w:fldChar w:fldCharType="end"/>
          </w:r>
        </w:p>
      </w:sdtContent>
    </w:sdt>
    <w:p w:rsidR="00905241" w:rsidRDefault="00905241">
      <w:pPr>
        <w:rPr>
          <w:rFonts w:asciiTheme="majorHAnsi" w:eastAsiaTheme="majorEastAsia" w:hAnsiTheme="majorHAnsi" w:cstheme="majorBidi"/>
          <w:b/>
          <w:bCs/>
          <w:color w:val="5B5B5B" w:themeColor="accent1" w:themeShade="BF"/>
          <w:sz w:val="28"/>
          <w:szCs w:val="28"/>
        </w:rPr>
      </w:pPr>
      <w:r>
        <w:br w:type="page"/>
      </w:r>
    </w:p>
    <w:p w:rsidR="00D45A36" w:rsidRDefault="00D45A36" w:rsidP="00D45A36">
      <w:pPr>
        <w:pStyle w:val="Heading1"/>
      </w:pPr>
      <w:bookmarkStart w:id="2" w:name="_Toc490663596"/>
      <w:r>
        <w:lastRenderedPageBreak/>
        <w:t>Introduction</w:t>
      </w:r>
      <w:bookmarkEnd w:id="2"/>
    </w:p>
    <w:p w:rsidR="005D1B56" w:rsidRDefault="00D45A36">
      <w:r>
        <w:t xml:space="preserve">The purpose of this guide is to outline the </w:t>
      </w:r>
      <w:r w:rsidR="00AB69E9">
        <w:t>my.harvard</w:t>
      </w:r>
      <w:r w:rsidR="00883173">
        <w:t xml:space="preserve"> security model. </w:t>
      </w:r>
      <w:r w:rsidR="005D1B56">
        <w:t xml:space="preserve">The </w:t>
      </w:r>
      <w:r w:rsidR="00AB69E9">
        <w:t>my.harvard</w:t>
      </w:r>
      <w:r w:rsidR="005D1B56">
        <w:t xml:space="preserve"> site</w:t>
      </w:r>
      <w:r>
        <w:t xml:space="preserve"> </w:t>
      </w:r>
      <w:r w:rsidR="005D7204">
        <w:t>is</w:t>
      </w:r>
      <w:r>
        <w:t xml:space="preserve"> </w:t>
      </w:r>
      <w:r w:rsidR="005D1B56">
        <w:t xml:space="preserve">now </w:t>
      </w:r>
      <w:r>
        <w:t xml:space="preserve">live </w:t>
      </w:r>
      <w:r w:rsidR="005D1B56">
        <w:t xml:space="preserve">primarily </w:t>
      </w:r>
      <w:r w:rsidR="00D44197">
        <w:t>supporting</w:t>
      </w:r>
      <w:r w:rsidR="005D1B56">
        <w:t xml:space="preserve"> the following schools and areas:</w:t>
      </w:r>
    </w:p>
    <w:p w:rsidR="00620C22" w:rsidRDefault="00620C22"/>
    <w:p w:rsidR="005D1B56" w:rsidRDefault="005D1B56" w:rsidP="005D1B56">
      <w:pPr>
        <w:pStyle w:val="ListParagraph"/>
        <w:numPr>
          <w:ilvl w:val="0"/>
          <w:numId w:val="2"/>
        </w:numPr>
      </w:pPr>
      <w:r>
        <w:t>Faculty of Arts and Sciences (FAS)</w:t>
      </w:r>
    </w:p>
    <w:p w:rsidR="005D1B56" w:rsidRDefault="005D1B56" w:rsidP="005D1B56">
      <w:pPr>
        <w:pStyle w:val="ListParagraph"/>
        <w:numPr>
          <w:ilvl w:val="1"/>
          <w:numId w:val="2"/>
        </w:numPr>
      </w:pPr>
      <w:r>
        <w:t>Harvard College (HCOL)</w:t>
      </w:r>
    </w:p>
    <w:p w:rsidR="005D1B56" w:rsidRDefault="005D1B56" w:rsidP="005D1B56">
      <w:pPr>
        <w:pStyle w:val="ListParagraph"/>
        <w:numPr>
          <w:ilvl w:val="1"/>
          <w:numId w:val="2"/>
        </w:numPr>
      </w:pPr>
      <w:r>
        <w:t>Graduate School of Arts and Sciences (GSAS)</w:t>
      </w:r>
    </w:p>
    <w:p w:rsidR="005D1B56" w:rsidRDefault="005D1B56" w:rsidP="005D1B56">
      <w:pPr>
        <w:pStyle w:val="ListParagraph"/>
        <w:numPr>
          <w:ilvl w:val="0"/>
          <w:numId w:val="2"/>
        </w:numPr>
      </w:pPr>
      <w:r>
        <w:t>Harvard Divinity School (HDS)</w:t>
      </w:r>
    </w:p>
    <w:p w:rsidR="005D1B56" w:rsidRDefault="005D1B56" w:rsidP="005D1B56">
      <w:pPr>
        <w:pStyle w:val="ListParagraph"/>
        <w:numPr>
          <w:ilvl w:val="0"/>
          <w:numId w:val="2"/>
        </w:numPr>
      </w:pPr>
      <w:r>
        <w:t>Harvard T.H. Chan School of Public Health (Harvard Chan)</w:t>
      </w:r>
    </w:p>
    <w:p w:rsidR="005D1B56" w:rsidRDefault="005D1B56" w:rsidP="005D1B56">
      <w:pPr>
        <w:pStyle w:val="ListParagraph"/>
        <w:numPr>
          <w:ilvl w:val="0"/>
          <w:numId w:val="2"/>
        </w:numPr>
      </w:pPr>
      <w:r>
        <w:t>Harvard Graduate School of  Education (GSE)</w:t>
      </w:r>
    </w:p>
    <w:p w:rsidR="005D1B56" w:rsidRDefault="005D1B56" w:rsidP="005D1B56">
      <w:pPr>
        <w:pStyle w:val="ListParagraph"/>
        <w:numPr>
          <w:ilvl w:val="0"/>
          <w:numId w:val="2"/>
        </w:numPr>
      </w:pPr>
      <w:r>
        <w:t>Harvard Graduate School of Design (GSD)</w:t>
      </w:r>
    </w:p>
    <w:p w:rsidR="005D1B56" w:rsidRDefault="005D1B56" w:rsidP="005D1B56">
      <w:pPr>
        <w:pStyle w:val="ListParagraph"/>
        <w:numPr>
          <w:ilvl w:val="0"/>
          <w:numId w:val="2"/>
        </w:numPr>
      </w:pPr>
      <w:r>
        <w:t>Harvard Kennedy School (HKS)</w:t>
      </w:r>
    </w:p>
    <w:p w:rsidR="00FC1B61" w:rsidRDefault="005D1B56" w:rsidP="00620C22">
      <w:pPr>
        <w:pStyle w:val="ListParagraph"/>
        <w:numPr>
          <w:ilvl w:val="0"/>
          <w:numId w:val="2"/>
        </w:numPr>
      </w:pPr>
      <w:r>
        <w:t>Student Financials (university-wide) (SFS)</w:t>
      </w:r>
    </w:p>
    <w:p w:rsidR="00620C22" w:rsidRDefault="00620C22" w:rsidP="00620C22">
      <w:pPr>
        <w:pStyle w:val="ListParagraph"/>
      </w:pPr>
    </w:p>
    <w:p w:rsidR="004C53DE" w:rsidRDefault="00597CD4">
      <w:r>
        <w:t xml:space="preserve">The </w:t>
      </w:r>
      <w:r w:rsidR="00AB69E9">
        <w:t>my.harvard</w:t>
      </w:r>
      <w:r>
        <w:t xml:space="preserve"> system</w:t>
      </w:r>
      <w:r w:rsidR="00FC1B61">
        <w:t xml:space="preserve"> includes the Campus Solutions</w:t>
      </w:r>
      <w:r w:rsidR="00404C90">
        <w:t xml:space="preserve"> </w:t>
      </w:r>
      <w:r w:rsidR="00FC1B61">
        <w:t>(admin) and Interactive Hub (portal) applications.</w:t>
      </w:r>
      <w:r w:rsidR="00266B8F">
        <w:t xml:space="preserve">  The Campus Solutions application is accessed via </w:t>
      </w:r>
      <w:r w:rsidR="00AB0494">
        <w:t xml:space="preserve">the </w:t>
      </w:r>
      <w:r w:rsidR="00BD6B07" w:rsidRPr="00BD6B07">
        <w:rPr>
          <w:u w:val="single"/>
        </w:rPr>
        <w:t>https://</w:t>
      </w:r>
      <w:r w:rsidR="00AB0494" w:rsidRPr="00883173">
        <w:rPr>
          <w:u w:val="single"/>
        </w:rPr>
        <w:t>admin.</w:t>
      </w:r>
      <w:r w:rsidR="00AB69E9" w:rsidRPr="00883173">
        <w:rPr>
          <w:u w:val="single"/>
        </w:rPr>
        <w:t>my.harvard</w:t>
      </w:r>
      <w:r w:rsidR="00AB0494" w:rsidRPr="00883173">
        <w:rPr>
          <w:u w:val="single"/>
        </w:rPr>
        <w:t>.edu</w:t>
      </w:r>
      <w:r w:rsidR="00F65842">
        <w:t xml:space="preserve"> web address</w:t>
      </w:r>
      <w:r w:rsidR="00266B8F">
        <w:t>.  These users accessing this link are categorized as “Back Office Users”.  This will include users from the Student Financials Office, each school’s Registrar</w:t>
      </w:r>
      <w:r w:rsidR="00F65842">
        <w:t>’s</w:t>
      </w:r>
      <w:r w:rsidR="00266B8F">
        <w:t xml:space="preserve"> Office as well as other groups defined by each school.</w:t>
      </w:r>
      <w:r w:rsidR="00D92FBF">
        <w:t xml:space="preserve">  The Interactive Hub is accessed via the </w:t>
      </w:r>
      <w:r w:rsidR="00BD6B07" w:rsidRPr="00BD6B07">
        <w:rPr>
          <w:u w:val="single"/>
        </w:rPr>
        <w:t>https://</w:t>
      </w:r>
      <w:r w:rsidR="00BA4D93" w:rsidRPr="00BD6B07">
        <w:rPr>
          <w:u w:val="single"/>
        </w:rPr>
        <w:t>portal.</w:t>
      </w:r>
      <w:r w:rsidR="00AB69E9" w:rsidRPr="00BD6B07">
        <w:rPr>
          <w:u w:val="single"/>
        </w:rPr>
        <w:t>my.harvard</w:t>
      </w:r>
      <w:r w:rsidR="00AB0494" w:rsidRPr="00BD6B07">
        <w:rPr>
          <w:u w:val="single"/>
        </w:rPr>
        <w:t>.edu</w:t>
      </w:r>
      <w:r w:rsidR="00F65842" w:rsidRPr="00883173">
        <w:t xml:space="preserve"> </w:t>
      </w:r>
      <w:r w:rsidR="00F65842">
        <w:t>link</w:t>
      </w:r>
      <w:r w:rsidR="00BA4D93">
        <w:t>.  These users are categorized as “Portal Users” and will include advisors, faculty and students.  The porta</w:t>
      </w:r>
      <w:r w:rsidR="00F65842">
        <w:t>l side has a polished look</w:t>
      </w:r>
      <w:r w:rsidR="00AB0494">
        <w:t xml:space="preserve"> and feel featuring simplified navigations</w:t>
      </w:r>
      <w:r>
        <w:t>.</w:t>
      </w:r>
      <w:r w:rsidR="009806D1">
        <w:t xml:space="preserve"> </w:t>
      </w:r>
      <w:r w:rsidR="00CF0C05">
        <w:t xml:space="preserve"> The portal and admin sites are connected.</w:t>
      </w:r>
    </w:p>
    <w:p w:rsidR="00AA6AAD" w:rsidRDefault="00AA6AAD"/>
    <w:p w:rsidR="00AA6AAD" w:rsidRPr="00251F28" w:rsidRDefault="00AA6AAD">
      <w:r>
        <w:t>In each section, you will first read about the production environments</w:t>
      </w:r>
      <w:r w:rsidR="00552075">
        <w:t>’</w:t>
      </w:r>
      <w:r>
        <w:t xml:space="preserve"> policy.  Where applicable, there will also be a following comment regarding the nonproduction environments.  To find the current links to these environments please navigate to </w:t>
      </w:r>
      <w:hyperlink r:id="rId11" w:history="1">
        <w:r w:rsidRPr="00BD6B07">
          <w:rPr>
            <w:rStyle w:val="Hyperlink"/>
            <w:color w:val="auto"/>
          </w:rPr>
          <w:t>https://nonprod.my.harvard.edu</w:t>
        </w:r>
      </w:hyperlink>
      <w:r>
        <w:t>.  This link will only work if you’</w:t>
      </w:r>
      <w:r w:rsidR="00C9597C">
        <w:t>re currently logged on to</w:t>
      </w:r>
      <w:r w:rsidR="00AB0DCF">
        <w:t xml:space="preserve"> VPN. </w:t>
      </w:r>
      <w:r w:rsidR="00552075">
        <w:t xml:space="preserve">The </w:t>
      </w:r>
      <w:r w:rsidR="00AB0DCF">
        <w:t xml:space="preserve">nonproduction environments </w:t>
      </w:r>
      <w:r w:rsidR="009D6DB8">
        <w:t>include</w:t>
      </w:r>
      <w:r w:rsidR="00BD6B07">
        <w:t xml:space="preserve"> P-2 (Test), P-1 (INT</w:t>
      </w:r>
      <w:r w:rsidR="00AB0DCF">
        <w:t>),</w:t>
      </w:r>
      <w:r w:rsidR="00552075">
        <w:t xml:space="preserve"> and</w:t>
      </w:r>
      <w:r w:rsidR="00AB0DCF">
        <w:t xml:space="preserve"> Prod 2.</w:t>
      </w:r>
    </w:p>
    <w:p w:rsidR="00A31845" w:rsidRDefault="00A31845" w:rsidP="00A31845">
      <w:pPr>
        <w:pStyle w:val="Heading1"/>
      </w:pPr>
      <w:bookmarkStart w:id="3" w:name="_Toc490663597"/>
      <w:r>
        <w:t xml:space="preserve">PeopleSoft </w:t>
      </w:r>
      <w:r w:rsidR="009D6DB8">
        <w:t xml:space="preserve">Campus Solutions </w:t>
      </w:r>
      <w:r>
        <w:t>Security Overview</w:t>
      </w:r>
      <w:bookmarkEnd w:id="1"/>
      <w:bookmarkEnd w:id="3"/>
    </w:p>
    <w:p w:rsidR="00CF0C05" w:rsidRDefault="00CF0C05" w:rsidP="00A31845">
      <w:r>
        <w:t xml:space="preserve">At a high level, </w:t>
      </w:r>
      <w:r w:rsidR="00ED1F48">
        <w:t>PeopleS</w:t>
      </w:r>
      <w:r w:rsidR="0090325F">
        <w:t xml:space="preserve">oft </w:t>
      </w:r>
      <w:r w:rsidR="009D6DB8">
        <w:t xml:space="preserve">Campus Solutions </w:t>
      </w:r>
      <w:r w:rsidR="0090325F">
        <w:t xml:space="preserve">security </w:t>
      </w:r>
      <w:r w:rsidR="008806A1">
        <w:t>is made up of four elements</w:t>
      </w:r>
      <w:r w:rsidR="00D70CCA">
        <w:t>: Permissi</w:t>
      </w:r>
      <w:r w:rsidR="00552075">
        <w:t xml:space="preserve">on Lists, Roles, User Profiles and </w:t>
      </w:r>
      <w:r w:rsidR="00D70CCA">
        <w:t>Data Security</w:t>
      </w:r>
      <w:r w:rsidR="00D72243">
        <w:t>.</w:t>
      </w:r>
      <w:r w:rsidR="008806A1">
        <w:t xml:space="preserve">  Permission Lists</w:t>
      </w:r>
      <w:r>
        <w:t xml:space="preserve"> define permitted actions on security objects such as pages, queries and web services to name a few.  These permission lists are grouped into roles that are assigned on the User Profile.</w:t>
      </w:r>
      <w:r w:rsidR="008806A1">
        <w:t xml:space="preserve"> </w:t>
      </w:r>
      <w:r>
        <w:t xml:space="preserve"> </w:t>
      </w:r>
      <w:r w:rsidR="00F0129A">
        <w:t>Sep</w:t>
      </w:r>
      <w:r w:rsidR="003A7D90">
        <w:t>a</w:t>
      </w:r>
      <w:r>
        <w:t>rately, users are assigned data s</w:t>
      </w:r>
      <w:r w:rsidR="00F0129A">
        <w:t>ecurity</w:t>
      </w:r>
      <w:r w:rsidR="003A7D90">
        <w:t>.</w:t>
      </w:r>
      <w:r>
        <w:t xml:space="preserve">  </w:t>
      </w:r>
    </w:p>
    <w:p w:rsidR="001551EB" w:rsidRDefault="001551EB" w:rsidP="00A31845"/>
    <w:p w:rsidR="00620C22" w:rsidRDefault="00D15241" w:rsidP="00A31845">
      <w:r w:rsidRPr="00FA3EB2">
        <w:rPr>
          <w:b/>
        </w:rPr>
        <w:t>Roles</w:t>
      </w:r>
      <w:r w:rsidR="00D72243">
        <w:t xml:space="preserve"> </w:t>
      </w:r>
      <w:r w:rsidR="00CF0C05">
        <w:t xml:space="preserve">serve as a functional grouping of security permission lists.  A simple way to think of roles are a mechanism that determines where a user can navigate in the system, what sort of actions they can perform (View Only, Update, Add, Correct History). </w:t>
      </w:r>
      <w:r w:rsidR="00FA3EB2">
        <w:t xml:space="preserve"> </w:t>
      </w:r>
      <w:r w:rsidR="00F31918" w:rsidRPr="00FA3EB2">
        <w:rPr>
          <w:b/>
        </w:rPr>
        <w:t>Data</w:t>
      </w:r>
      <w:r w:rsidR="00ED1F48" w:rsidRPr="00FA3EB2">
        <w:rPr>
          <w:b/>
        </w:rPr>
        <w:t xml:space="preserve"> security</w:t>
      </w:r>
      <w:r w:rsidR="00CF0C05">
        <w:t xml:space="preserve"> </w:t>
      </w:r>
      <w:r w:rsidR="00BF4720">
        <w:t>defines what data is</w:t>
      </w:r>
      <w:r w:rsidR="0024029C">
        <w:t xml:space="preserve"> accessible</w:t>
      </w:r>
      <w:r w:rsidR="00ED1F48">
        <w:t xml:space="preserve"> o</w:t>
      </w:r>
      <w:r w:rsidR="00E82479">
        <w:t>n the navigations a user can access</w:t>
      </w:r>
      <w:r w:rsidR="0024029C">
        <w:t>.</w:t>
      </w:r>
      <w:r w:rsidR="00E82479">
        <w:t xml:space="preserve"> </w:t>
      </w:r>
      <w:r w:rsidR="00FA3EB2">
        <w:t xml:space="preserve"> </w:t>
      </w:r>
      <w:r w:rsidR="00CF0C05">
        <w:t>While these are assigned separately, roles and data security work in tandem to provide th</w:t>
      </w:r>
      <w:r w:rsidR="003219AF">
        <w:t xml:space="preserve">e user with the necessary privileges. </w:t>
      </w:r>
      <w:r w:rsidR="00FA3EB2">
        <w:t xml:space="preserve"> </w:t>
      </w:r>
      <w:r w:rsidR="00620C22">
        <w:t>Included below,</w:t>
      </w:r>
      <w:r w:rsidR="00AB0DCF">
        <w:t xml:space="preserve"> is</w:t>
      </w:r>
      <w:r w:rsidR="003219AF">
        <w:t xml:space="preserve"> a glossary of the </w:t>
      </w:r>
      <w:r w:rsidR="00620C22">
        <w:t>terms mentioned in this section.</w:t>
      </w:r>
    </w:p>
    <w:p w:rsidR="00620C22" w:rsidRDefault="00620C22" w:rsidP="00A31845"/>
    <w:tbl>
      <w:tblPr>
        <w:tblStyle w:val="TableGrid"/>
        <w:tblW w:w="0" w:type="auto"/>
        <w:tblBorders>
          <w:top w:val="thinThickLargeGap" w:sz="8" w:space="0" w:color="C00000"/>
          <w:left w:val="thinThickLargeGap" w:sz="8" w:space="0" w:color="C00000"/>
          <w:bottom w:val="thinThickLargeGap" w:sz="8" w:space="0" w:color="C00000"/>
          <w:right w:val="thinThickLargeGap" w:sz="8" w:space="0" w:color="C00000"/>
          <w:insideH w:val="thinThickLargeGap" w:sz="8" w:space="0" w:color="C00000"/>
          <w:insideV w:val="thinThickLargeGap" w:sz="8" w:space="0" w:color="C00000"/>
        </w:tblBorders>
        <w:tblLook w:val="04A0" w:firstRow="1" w:lastRow="0" w:firstColumn="1" w:lastColumn="0" w:noHBand="0" w:noVBand="1"/>
      </w:tblPr>
      <w:tblGrid>
        <w:gridCol w:w="1620"/>
        <w:gridCol w:w="7674"/>
      </w:tblGrid>
      <w:tr w:rsidR="00BF4720" w:rsidTr="0087776D">
        <w:tc>
          <w:tcPr>
            <w:tcW w:w="9576" w:type="dxa"/>
            <w:gridSpan w:val="2"/>
          </w:tcPr>
          <w:p w:rsidR="00BF4720" w:rsidRPr="00BF4720" w:rsidRDefault="00BF4720" w:rsidP="00A31845">
            <w:pPr>
              <w:rPr>
                <w:b/>
                <w:sz w:val="28"/>
                <w:szCs w:val="28"/>
              </w:rPr>
            </w:pPr>
            <w:r w:rsidRPr="00BF4720">
              <w:rPr>
                <w:b/>
                <w:sz w:val="28"/>
                <w:szCs w:val="28"/>
              </w:rPr>
              <w:t>Key Terms</w:t>
            </w:r>
          </w:p>
        </w:tc>
      </w:tr>
      <w:tr w:rsidR="00F91BC9" w:rsidTr="00510B38">
        <w:tc>
          <w:tcPr>
            <w:tcW w:w="1638" w:type="dxa"/>
          </w:tcPr>
          <w:p w:rsidR="00F91BC9" w:rsidRPr="00497A1D" w:rsidRDefault="00F91BC9" w:rsidP="00A31845">
            <w:pPr>
              <w:rPr>
                <w:b/>
              </w:rPr>
            </w:pPr>
            <w:r w:rsidRPr="00497A1D">
              <w:rPr>
                <w:b/>
              </w:rPr>
              <w:t>User Profile</w:t>
            </w:r>
          </w:p>
        </w:tc>
        <w:tc>
          <w:tcPr>
            <w:tcW w:w="7938" w:type="dxa"/>
          </w:tcPr>
          <w:p w:rsidR="00F91BC9" w:rsidRDefault="00A945E6" w:rsidP="00A31845">
            <w:r>
              <w:t>A component within PeopleSoft that identifies the user ID, roles and user level permission lists.</w:t>
            </w:r>
            <w:r w:rsidR="00B759BD">
              <w:t xml:space="preserve">  User profiles are automatically set up for employees at Harvard through a nightly process.  Contractors must be set up manually for the interim while the SIS Team works on a more automated solution.</w:t>
            </w:r>
          </w:p>
        </w:tc>
      </w:tr>
      <w:tr w:rsidR="00F91BC9" w:rsidTr="00510B38">
        <w:tc>
          <w:tcPr>
            <w:tcW w:w="1638" w:type="dxa"/>
          </w:tcPr>
          <w:p w:rsidR="00F91BC9" w:rsidRPr="00497A1D" w:rsidRDefault="00F91BC9" w:rsidP="00A31845">
            <w:pPr>
              <w:rPr>
                <w:b/>
              </w:rPr>
            </w:pPr>
            <w:r w:rsidRPr="00497A1D">
              <w:rPr>
                <w:b/>
              </w:rPr>
              <w:t>Role</w:t>
            </w:r>
          </w:p>
        </w:tc>
        <w:tc>
          <w:tcPr>
            <w:tcW w:w="7938" w:type="dxa"/>
          </w:tcPr>
          <w:p w:rsidR="00F91BC9" w:rsidRDefault="00A945E6" w:rsidP="00376BA1">
            <w:r>
              <w:t xml:space="preserve">A grouping of permission lists that provide access to </w:t>
            </w:r>
            <w:r w:rsidR="00F04D7B">
              <w:t xml:space="preserve">a </w:t>
            </w:r>
            <w:r>
              <w:t>particular function.</w:t>
            </w:r>
            <w:r w:rsidR="002E005E">
              <w:t xml:space="preserve">  Roles will be designed by the Central Security Administrator at the request of SIS Team, </w:t>
            </w:r>
            <w:r w:rsidR="00376BA1">
              <w:t>Subject Area Approvers</w:t>
            </w:r>
            <w:r w:rsidR="00E3631F">
              <w:t>, and School Implementation teams.</w:t>
            </w:r>
          </w:p>
        </w:tc>
      </w:tr>
      <w:tr w:rsidR="00F91BC9" w:rsidTr="00510B38">
        <w:tc>
          <w:tcPr>
            <w:tcW w:w="1638" w:type="dxa"/>
          </w:tcPr>
          <w:p w:rsidR="00F91BC9" w:rsidRPr="00497A1D" w:rsidRDefault="00F91BC9" w:rsidP="00A31845">
            <w:pPr>
              <w:rPr>
                <w:b/>
              </w:rPr>
            </w:pPr>
            <w:r w:rsidRPr="00497A1D">
              <w:rPr>
                <w:b/>
              </w:rPr>
              <w:t>Permission List</w:t>
            </w:r>
          </w:p>
        </w:tc>
        <w:tc>
          <w:tcPr>
            <w:tcW w:w="7938" w:type="dxa"/>
          </w:tcPr>
          <w:p w:rsidR="00F91BC9" w:rsidRDefault="00F04D7B" w:rsidP="00A36F43">
            <w:r>
              <w:t>A list t</w:t>
            </w:r>
            <w:r w:rsidR="00511E9C">
              <w:t xml:space="preserve">hat defines security to </w:t>
            </w:r>
            <w:r>
              <w:t>pages, query records, processes, etc.</w:t>
            </w:r>
            <w:r w:rsidR="00E3631F">
              <w:t xml:space="preserve">  On the </w:t>
            </w:r>
            <w:r w:rsidR="00AB69E9">
              <w:t>my.harvard</w:t>
            </w:r>
            <w:r w:rsidR="00E3631F">
              <w:t xml:space="preserve"> system permission lists will have a one to one r</w:t>
            </w:r>
            <w:r w:rsidR="00511E9C">
              <w:t xml:space="preserve">elationship per page </w:t>
            </w:r>
            <w:r w:rsidR="001E6ECD">
              <w:t>or object</w:t>
            </w:r>
            <w:r w:rsidR="003E5889">
              <w:t xml:space="preserve"> grouping</w:t>
            </w:r>
            <w:r w:rsidR="001E6ECD">
              <w:t>.</w:t>
            </w:r>
          </w:p>
        </w:tc>
      </w:tr>
      <w:tr w:rsidR="00F91BC9" w:rsidTr="00510B38">
        <w:tc>
          <w:tcPr>
            <w:tcW w:w="1638" w:type="dxa"/>
          </w:tcPr>
          <w:p w:rsidR="00F91BC9" w:rsidRPr="00497A1D" w:rsidRDefault="00F91BC9" w:rsidP="00A31845">
            <w:pPr>
              <w:rPr>
                <w:b/>
              </w:rPr>
            </w:pPr>
            <w:r w:rsidRPr="00497A1D">
              <w:rPr>
                <w:b/>
              </w:rPr>
              <w:t>Data Security</w:t>
            </w:r>
          </w:p>
        </w:tc>
        <w:tc>
          <w:tcPr>
            <w:tcW w:w="7938" w:type="dxa"/>
          </w:tcPr>
          <w:p w:rsidR="00F91BC9" w:rsidRDefault="00F91BC9" w:rsidP="003219AF">
            <w:r>
              <w:t>Referred to as Row Security in People</w:t>
            </w:r>
            <w:r w:rsidR="009D7DEA">
              <w:t>Sof</w:t>
            </w:r>
            <w:r w:rsidR="007A7E61">
              <w:t xml:space="preserve">t, </w:t>
            </w:r>
            <w:r w:rsidR="009D7DEA">
              <w:t xml:space="preserve">this when exercised </w:t>
            </w:r>
            <w:r w:rsidR="003838AF">
              <w:t xml:space="preserve">restricts the data returned when a user inputs search criteria into a component. </w:t>
            </w:r>
            <w:r w:rsidR="003219AF">
              <w:t>In some cases it can also restrict actions taken on a page.</w:t>
            </w:r>
            <w:r w:rsidR="003838AF">
              <w:t xml:space="preserve"> </w:t>
            </w:r>
            <w:r w:rsidR="008260FA">
              <w:t xml:space="preserve">Data security is broken into numerous categories including Academic Career, Academic Org, Academic Programs, etc.  </w:t>
            </w:r>
          </w:p>
        </w:tc>
      </w:tr>
    </w:tbl>
    <w:p w:rsidR="00211E9A" w:rsidRPr="00211E9A" w:rsidRDefault="00794F94" w:rsidP="00211E9A">
      <w:pPr>
        <w:pStyle w:val="Heading1"/>
      </w:pPr>
      <w:bookmarkStart w:id="4" w:name="_Toc452038072"/>
      <w:bookmarkStart w:id="5" w:name="_Toc490663598"/>
      <w:r>
        <w:t>Password Controls</w:t>
      </w:r>
      <w:bookmarkEnd w:id="5"/>
    </w:p>
    <w:p w:rsidR="00A14EA6" w:rsidRDefault="00F00DFD" w:rsidP="00794F94">
      <w:pPr>
        <w:pStyle w:val="Heading2"/>
      </w:pPr>
      <w:bookmarkStart w:id="6" w:name="_Toc490663599"/>
      <w:r>
        <w:t>Logging On</w:t>
      </w:r>
      <w:bookmarkEnd w:id="6"/>
    </w:p>
    <w:p w:rsidR="00966FD8" w:rsidRDefault="0069657E" w:rsidP="00424B19">
      <w:r>
        <w:t xml:space="preserve">Users </w:t>
      </w:r>
      <w:r w:rsidR="00C9597C">
        <w:t>sign o</w:t>
      </w:r>
      <w:r w:rsidR="003038F0">
        <w:t xml:space="preserve">n to </w:t>
      </w:r>
      <w:r w:rsidR="00AB69E9">
        <w:t>my.harvard</w:t>
      </w:r>
      <w:r w:rsidR="001219ED">
        <w:t xml:space="preserve"> </w:t>
      </w:r>
      <w:r w:rsidR="00C9597C">
        <w:t xml:space="preserve">through </w:t>
      </w:r>
      <w:r w:rsidR="003038F0">
        <w:t>HarvardKey</w:t>
      </w:r>
      <w:r w:rsidR="001219ED">
        <w:t xml:space="preserve">.  </w:t>
      </w:r>
      <w:r w:rsidR="00EC260E">
        <w:t xml:space="preserve">There </w:t>
      </w:r>
      <w:r w:rsidR="00B06900">
        <w:t xml:space="preserve">are </w:t>
      </w:r>
      <w:r w:rsidR="00EC260E">
        <w:t>a few exceptions.</w:t>
      </w:r>
      <w:r w:rsidR="0011253D">
        <w:t xml:space="preserve">  </w:t>
      </w:r>
      <w:r w:rsidR="00FA3EB2">
        <w:t>Batch IDs</w:t>
      </w:r>
      <w:r w:rsidR="00EC260E">
        <w:t xml:space="preserve"> will be able to bypass HarvardKey </w:t>
      </w:r>
      <w:r w:rsidR="009D6DB8">
        <w:t xml:space="preserve">by </w:t>
      </w:r>
      <w:r w:rsidR="00EC260E">
        <w:t>signing on through the PeopleSof</w:t>
      </w:r>
      <w:r w:rsidR="00AB0DCF">
        <w:t>t native logon screen</w:t>
      </w:r>
      <w:r w:rsidR="00EC260E">
        <w:t>.</w:t>
      </w:r>
      <w:r w:rsidR="00CE2D9B">
        <w:t xml:space="preserve">  In ord</w:t>
      </w:r>
      <w:r w:rsidR="003219AF">
        <w:t>er to access the alternate sign-</w:t>
      </w:r>
      <w:r w:rsidR="00CE2D9B">
        <w:t>on</w:t>
      </w:r>
      <w:r w:rsidR="00B06900">
        <w:t xml:space="preserve"> page</w:t>
      </w:r>
      <w:r w:rsidR="00FA3EB2">
        <w:t>, CyberArk,</w:t>
      </w:r>
      <w:r w:rsidR="00B06900">
        <w:t xml:space="preserve"> users must be logged </w:t>
      </w:r>
      <w:r w:rsidR="00FA3EB2">
        <w:t xml:space="preserve">to </w:t>
      </w:r>
      <w:r w:rsidR="00CE2D9B">
        <w:t>the SIS</w:t>
      </w:r>
      <w:r w:rsidR="003219AF">
        <w:t xml:space="preserve"> </w:t>
      </w:r>
      <w:r w:rsidR="00CE2D9B">
        <w:t xml:space="preserve">Admin </w:t>
      </w:r>
      <w:r w:rsidR="00FA3EB2">
        <w:t xml:space="preserve">or SIS Team </w:t>
      </w:r>
      <w:r w:rsidR="00CE2D9B">
        <w:t>VPN tunnel.</w:t>
      </w:r>
    </w:p>
    <w:p w:rsidR="003219AF" w:rsidRDefault="003219AF" w:rsidP="00424B19"/>
    <w:p w:rsidR="003219AF" w:rsidRDefault="003219AF" w:rsidP="00424B19">
      <w:r>
        <w:t xml:space="preserve">In </w:t>
      </w:r>
      <w:r w:rsidR="00AB0DCF">
        <w:t xml:space="preserve">some of the </w:t>
      </w:r>
      <w:r>
        <w:t xml:space="preserve">lower environments the logon procedures will be different.  </w:t>
      </w:r>
      <w:r w:rsidR="00AB0DCF">
        <w:t>All u</w:t>
      </w:r>
      <w:r>
        <w:t>sers will utilize the PeopleSoft native logon screen</w:t>
      </w:r>
      <w:r w:rsidR="00AB0DCF">
        <w:t xml:space="preserve"> in the</w:t>
      </w:r>
      <w:r w:rsidR="009D6DB8">
        <w:t xml:space="preserve"> P-2 (Test)</w:t>
      </w:r>
      <w:r>
        <w:t xml:space="preserve"> and Prod2</w:t>
      </w:r>
      <w:r w:rsidR="00AB0DCF">
        <w:t xml:space="preserve"> environments</w:t>
      </w:r>
      <w:r>
        <w:t xml:space="preserve">.  The </w:t>
      </w:r>
      <w:r w:rsidR="00AB0DCF">
        <w:t>P-1 (INT) site</w:t>
      </w:r>
      <w:r>
        <w:t xml:space="preserve"> </w:t>
      </w:r>
      <w:r w:rsidR="00AB0DCF">
        <w:t>use</w:t>
      </w:r>
      <w:r w:rsidR="00FA3EB2">
        <w:t>s</w:t>
      </w:r>
      <w:r w:rsidR="00C9597C">
        <w:t xml:space="preserve"> Harvard</w:t>
      </w:r>
      <w:r>
        <w:t>Key.</w:t>
      </w:r>
    </w:p>
    <w:p w:rsidR="009F6BD4" w:rsidRDefault="005675C3" w:rsidP="005675C3">
      <w:pPr>
        <w:pStyle w:val="Heading2"/>
      </w:pPr>
      <w:bookmarkStart w:id="7" w:name="_Toc490663600"/>
      <w:r>
        <w:t>Passwords</w:t>
      </w:r>
      <w:bookmarkEnd w:id="7"/>
    </w:p>
    <w:p w:rsidR="003219AF" w:rsidRDefault="005675C3" w:rsidP="003219AF">
      <w:r>
        <w:t>Since most users will sign on with their Harvard Key they will not nee</w:t>
      </w:r>
      <w:r w:rsidR="00620C22">
        <w:t>d a password stored on their user p</w:t>
      </w:r>
      <w:r>
        <w:t xml:space="preserve">rofile.  However, for the users </w:t>
      </w:r>
      <w:r w:rsidR="00AD247D">
        <w:t xml:space="preserve">(BATCHIDs) </w:t>
      </w:r>
      <w:r>
        <w:t>logging via the alternate sign-on page</w:t>
      </w:r>
      <w:r w:rsidR="00005E19">
        <w:t>,</w:t>
      </w:r>
      <w:r>
        <w:t xml:space="preserve"> </w:t>
      </w:r>
      <w:r w:rsidR="00005E19">
        <w:t xml:space="preserve">CyberArk, </w:t>
      </w:r>
      <w:r w:rsidR="00673DAF">
        <w:t xml:space="preserve">a password will be required. </w:t>
      </w:r>
    </w:p>
    <w:p w:rsidR="00673DAF" w:rsidRDefault="00673DAF" w:rsidP="003219AF"/>
    <w:p w:rsidR="003219AF" w:rsidRPr="00794F94" w:rsidRDefault="000201C5" w:rsidP="003219AF">
      <w:r>
        <w:t>Any time a user is set up to logon via the PeopleSoft native logon screen</w:t>
      </w:r>
      <w:r w:rsidR="00AD247D">
        <w:t>, mostly in the lower environments</w:t>
      </w:r>
      <w:r>
        <w:t xml:space="preserve">, the initial password or password reset </w:t>
      </w:r>
      <w:r w:rsidR="00AD247D">
        <w:t>will</w:t>
      </w:r>
      <w:r>
        <w:t xml:space="preserve"> be sent securely via </w:t>
      </w:r>
      <w:proofErr w:type="spellStart"/>
      <w:r>
        <w:t>Accellion</w:t>
      </w:r>
      <w:proofErr w:type="spellEnd"/>
      <w:r>
        <w:t>.  This process is followed for all environments.</w:t>
      </w:r>
    </w:p>
    <w:p w:rsidR="00794F94" w:rsidRPr="00794F94" w:rsidRDefault="00794F94" w:rsidP="00794F94">
      <w:pPr>
        <w:pStyle w:val="Heading2"/>
      </w:pPr>
      <w:bookmarkStart w:id="8" w:name="_Toc490663601"/>
      <w:r>
        <w:t>Batch IDs</w:t>
      </w:r>
      <w:bookmarkEnd w:id="8"/>
    </w:p>
    <w:p w:rsidR="00A14EA6" w:rsidRDefault="00AA6AAD" w:rsidP="00A14EA6">
      <w:r>
        <w:t>Batch IDs will be utiliz</w:t>
      </w:r>
      <w:r w:rsidR="00977407">
        <w:t xml:space="preserve">ed by groups on the </w:t>
      </w:r>
      <w:r w:rsidR="00AB69E9">
        <w:t>my.harvard</w:t>
      </w:r>
      <w:r w:rsidR="00977407">
        <w:t xml:space="preserve"> application to schedule and run processes.  </w:t>
      </w:r>
      <w:r w:rsidR="00BF7909">
        <w:t xml:space="preserve">The current model is one batch ID per functional </w:t>
      </w:r>
      <w:r w:rsidR="00374635">
        <w:t xml:space="preserve">area on the SIS project and </w:t>
      </w:r>
      <w:r w:rsidR="00BF7909">
        <w:t xml:space="preserve">one per school.  </w:t>
      </w:r>
      <w:r w:rsidR="00374635">
        <w:t>Currently</w:t>
      </w:r>
      <w:r w:rsidR="00977407">
        <w:t xml:space="preserve"> this is the listing of Batch IDs:</w:t>
      </w:r>
    </w:p>
    <w:p w:rsidR="00977407" w:rsidRDefault="00977407" w:rsidP="00A14EA6"/>
    <w:tbl>
      <w:tblPr>
        <w:tblStyle w:val="TableGrid"/>
        <w:tblW w:w="0" w:type="auto"/>
        <w:jc w:val="center"/>
        <w:tblBorders>
          <w:top w:val="thinThickLargeGap" w:sz="8" w:space="0" w:color="C00000"/>
          <w:left w:val="thinThickLargeGap" w:sz="8" w:space="0" w:color="C00000"/>
          <w:bottom w:val="thinThickLargeGap" w:sz="8" w:space="0" w:color="C00000"/>
          <w:right w:val="thinThickLargeGap" w:sz="8" w:space="0" w:color="C00000"/>
          <w:insideH w:val="thinThickLargeGap" w:sz="8" w:space="0" w:color="C00000"/>
          <w:insideV w:val="thinThickLargeGap" w:sz="8" w:space="0" w:color="C00000"/>
        </w:tblBorders>
        <w:tblLook w:val="04A0" w:firstRow="1" w:lastRow="0" w:firstColumn="1" w:lastColumn="0" w:noHBand="0" w:noVBand="1"/>
      </w:tblPr>
      <w:tblGrid>
        <w:gridCol w:w="2070"/>
        <w:gridCol w:w="4059"/>
      </w:tblGrid>
      <w:tr w:rsidR="00977407" w:rsidTr="007E3BBE">
        <w:trPr>
          <w:jc w:val="center"/>
        </w:trPr>
        <w:tc>
          <w:tcPr>
            <w:tcW w:w="2070" w:type="dxa"/>
          </w:tcPr>
          <w:p w:rsidR="00977407" w:rsidRPr="007E3BBE" w:rsidRDefault="00977407" w:rsidP="00977407">
            <w:pPr>
              <w:rPr>
                <w:b/>
              </w:rPr>
            </w:pPr>
            <w:r w:rsidRPr="007E3BBE">
              <w:rPr>
                <w:b/>
              </w:rPr>
              <w:lastRenderedPageBreak/>
              <w:t>Batch ID</w:t>
            </w:r>
          </w:p>
        </w:tc>
        <w:tc>
          <w:tcPr>
            <w:tcW w:w="4059" w:type="dxa"/>
          </w:tcPr>
          <w:p w:rsidR="00977407" w:rsidRPr="007E3BBE" w:rsidRDefault="00977407" w:rsidP="00977407">
            <w:pPr>
              <w:rPr>
                <w:b/>
              </w:rPr>
            </w:pPr>
            <w:r w:rsidRPr="007E3BBE">
              <w:rPr>
                <w:b/>
              </w:rPr>
              <w:t>Description</w:t>
            </w:r>
          </w:p>
        </w:tc>
      </w:tr>
      <w:tr w:rsidR="00977407" w:rsidTr="007E3BBE">
        <w:trPr>
          <w:jc w:val="center"/>
        </w:trPr>
        <w:tc>
          <w:tcPr>
            <w:tcW w:w="2070" w:type="dxa"/>
          </w:tcPr>
          <w:p w:rsidR="00977407" w:rsidRDefault="004F2E97" w:rsidP="00977407">
            <w:r>
              <w:t>FASBATCH</w:t>
            </w:r>
          </w:p>
        </w:tc>
        <w:tc>
          <w:tcPr>
            <w:tcW w:w="4059" w:type="dxa"/>
          </w:tcPr>
          <w:p w:rsidR="00977407" w:rsidRDefault="00232944" w:rsidP="00977407">
            <w:r>
              <w:t>FAS Registrar Office</w:t>
            </w:r>
          </w:p>
        </w:tc>
      </w:tr>
      <w:tr w:rsidR="00977407" w:rsidTr="007E3BBE">
        <w:trPr>
          <w:jc w:val="center"/>
        </w:trPr>
        <w:tc>
          <w:tcPr>
            <w:tcW w:w="2070" w:type="dxa"/>
          </w:tcPr>
          <w:p w:rsidR="00977407" w:rsidRDefault="00232944" w:rsidP="00977407">
            <w:r>
              <w:t>GREENBATCH</w:t>
            </w:r>
          </w:p>
        </w:tc>
        <w:tc>
          <w:tcPr>
            <w:tcW w:w="4059" w:type="dxa"/>
          </w:tcPr>
          <w:p w:rsidR="00977407" w:rsidRDefault="00232944" w:rsidP="00977407">
            <w:r>
              <w:t>Student Financial Services Office</w:t>
            </w:r>
          </w:p>
        </w:tc>
      </w:tr>
      <w:tr w:rsidR="00342E1B" w:rsidTr="007E3BBE">
        <w:trPr>
          <w:jc w:val="center"/>
        </w:trPr>
        <w:tc>
          <w:tcPr>
            <w:tcW w:w="2070" w:type="dxa"/>
          </w:tcPr>
          <w:p w:rsidR="00342E1B" w:rsidRDefault="00342E1B" w:rsidP="00342E1B">
            <w:r>
              <w:t>GSDBATCH</w:t>
            </w:r>
          </w:p>
        </w:tc>
        <w:tc>
          <w:tcPr>
            <w:tcW w:w="4059" w:type="dxa"/>
          </w:tcPr>
          <w:p w:rsidR="00342E1B" w:rsidRDefault="00342E1B" w:rsidP="00342E1B">
            <w:r>
              <w:t>GSD Registrar Office</w:t>
            </w:r>
          </w:p>
        </w:tc>
      </w:tr>
      <w:tr w:rsidR="00342E1B" w:rsidTr="007E3BBE">
        <w:trPr>
          <w:jc w:val="center"/>
        </w:trPr>
        <w:tc>
          <w:tcPr>
            <w:tcW w:w="2070" w:type="dxa"/>
          </w:tcPr>
          <w:p w:rsidR="00342E1B" w:rsidRDefault="00342E1B" w:rsidP="00342E1B">
            <w:r>
              <w:t>GSEBATCH</w:t>
            </w:r>
          </w:p>
        </w:tc>
        <w:tc>
          <w:tcPr>
            <w:tcW w:w="4059" w:type="dxa"/>
          </w:tcPr>
          <w:p w:rsidR="00342E1B" w:rsidRDefault="00342E1B" w:rsidP="00342E1B">
            <w:r>
              <w:t>Harvard GSE Batch Registrar Office</w:t>
            </w:r>
          </w:p>
        </w:tc>
      </w:tr>
      <w:tr w:rsidR="00232944" w:rsidTr="007E3BBE">
        <w:trPr>
          <w:jc w:val="center"/>
        </w:trPr>
        <w:tc>
          <w:tcPr>
            <w:tcW w:w="2070" w:type="dxa"/>
          </w:tcPr>
          <w:p w:rsidR="00232944" w:rsidRDefault="00232944" w:rsidP="00BD66B0">
            <w:r>
              <w:t>HDSBATCH</w:t>
            </w:r>
          </w:p>
        </w:tc>
        <w:tc>
          <w:tcPr>
            <w:tcW w:w="4059" w:type="dxa"/>
          </w:tcPr>
          <w:p w:rsidR="00232944" w:rsidRDefault="00232944" w:rsidP="00BD66B0">
            <w:r>
              <w:t>HDS Registrar Office</w:t>
            </w:r>
          </w:p>
        </w:tc>
      </w:tr>
      <w:tr w:rsidR="00673DAF" w:rsidTr="007E3BBE">
        <w:trPr>
          <w:jc w:val="center"/>
        </w:trPr>
        <w:tc>
          <w:tcPr>
            <w:tcW w:w="2070" w:type="dxa"/>
          </w:tcPr>
          <w:p w:rsidR="00673DAF" w:rsidRDefault="00673DAF" w:rsidP="00BD66B0">
            <w:r>
              <w:t>HKSBATCH</w:t>
            </w:r>
          </w:p>
        </w:tc>
        <w:tc>
          <w:tcPr>
            <w:tcW w:w="4059" w:type="dxa"/>
          </w:tcPr>
          <w:p w:rsidR="00673DAF" w:rsidRDefault="00673DAF" w:rsidP="00BD66B0">
            <w:r>
              <w:t>HKS Registrar Office</w:t>
            </w:r>
          </w:p>
        </w:tc>
      </w:tr>
      <w:tr w:rsidR="007648A2" w:rsidTr="007E3BBE">
        <w:trPr>
          <w:jc w:val="center"/>
        </w:trPr>
        <w:tc>
          <w:tcPr>
            <w:tcW w:w="2070" w:type="dxa"/>
          </w:tcPr>
          <w:p w:rsidR="007648A2" w:rsidRDefault="007648A2" w:rsidP="00BD66B0">
            <w:r>
              <w:t>CHANADBATCH</w:t>
            </w:r>
          </w:p>
        </w:tc>
        <w:tc>
          <w:tcPr>
            <w:tcW w:w="4059" w:type="dxa"/>
          </w:tcPr>
          <w:p w:rsidR="007648A2" w:rsidRDefault="007648A2" w:rsidP="00BD66B0">
            <w:r>
              <w:t>Harvard Chan Admissions Office</w:t>
            </w:r>
          </w:p>
        </w:tc>
      </w:tr>
      <w:tr w:rsidR="00342E1B" w:rsidTr="007E3BBE">
        <w:trPr>
          <w:jc w:val="center"/>
        </w:trPr>
        <w:tc>
          <w:tcPr>
            <w:tcW w:w="2070" w:type="dxa"/>
          </w:tcPr>
          <w:p w:rsidR="00342E1B" w:rsidRDefault="00342E1B" w:rsidP="00BD66B0">
            <w:r>
              <w:t>HSPHBATCH</w:t>
            </w:r>
          </w:p>
        </w:tc>
        <w:tc>
          <w:tcPr>
            <w:tcW w:w="4059" w:type="dxa"/>
          </w:tcPr>
          <w:p w:rsidR="00342E1B" w:rsidRDefault="00342E1B" w:rsidP="00BD66B0">
            <w:r>
              <w:t>Harvard Chan Registrar Office</w:t>
            </w:r>
          </w:p>
        </w:tc>
      </w:tr>
    </w:tbl>
    <w:p w:rsidR="00977407" w:rsidRDefault="00977407" w:rsidP="00977407"/>
    <w:p w:rsidR="00BF7909" w:rsidRDefault="00BF7909" w:rsidP="00977407">
      <w:r>
        <w:t xml:space="preserve">As mentioned earlier, users that logon to the </w:t>
      </w:r>
      <w:r w:rsidR="00AB69E9">
        <w:t>my.harvard</w:t>
      </w:r>
      <w:r w:rsidR="00C9597C">
        <w:t xml:space="preserve"> system that do not use Harvard</w:t>
      </w:r>
      <w:r>
        <w:t xml:space="preserve">Key will have to be on a two-factor VPN tunnel known as </w:t>
      </w:r>
      <w:proofErr w:type="spellStart"/>
      <w:r>
        <w:t>SISAdmin</w:t>
      </w:r>
      <w:proofErr w:type="spellEnd"/>
      <w:r w:rsidR="00C823C9">
        <w:t xml:space="preserve"> or </w:t>
      </w:r>
      <w:proofErr w:type="spellStart"/>
      <w:r w:rsidR="00C823C9">
        <w:t>SISTeam</w:t>
      </w:r>
      <w:proofErr w:type="spellEnd"/>
      <w:r>
        <w:t xml:space="preserve">.  Once </w:t>
      </w:r>
      <w:r w:rsidR="00133ED6">
        <w:t>signed-on,</w:t>
      </w:r>
      <w:r>
        <w:t xml:space="preserve"> </w:t>
      </w:r>
      <w:r w:rsidR="00133ED6">
        <w:t>the user will open the CyberAr</w:t>
      </w:r>
      <w:r w:rsidR="00620C22">
        <w:t>k web application to negotiate</w:t>
      </w:r>
      <w:r w:rsidR="00133ED6">
        <w:t xml:space="preserve"> the connection to </w:t>
      </w:r>
      <w:r w:rsidR="005C4214">
        <w:t>my.harvard</w:t>
      </w:r>
      <w:r>
        <w:t>.</w:t>
      </w:r>
      <w:r w:rsidR="00C3492E">
        <w:t xml:space="preserve">  Users must use their central account ID </w:t>
      </w:r>
      <w:r w:rsidR="009B6D3F">
        <w:t xml:space="preserve">(3 letter 3 digits) </w:t>
      </w:r>
      <w:r w:rsidR="00C3492E">
        <w:t>and their Harvard Key password credential to access Cyber Ark.</w:t>
      </w:r>
      <w:r w:rsidR="00C823C9">
        <w:t xml:space="preserve">  </w:t>
      </w:r>
      <w:r>
        <w:t>This tool allows the central security admin to easily reset the password for these batch IDs w</w:t>
      </w:r>
      <w:r w:rsidR="00C3492E">
        <w:t>ithout disrupting the Batch ID</w:t>
      </w:r>
      <w:r w:rsidR="00D721E5">
        <w:t>’s</w:t>
      </w:r>
      <w:r w:rsidR="00C3492E">
        <w:t xml:space="preserve"> users</w:t>
      </w:r>
      <w:r>
        <w:t xml:space="preserve">.  Also, this method tracks </w:t>
      </w:r>
      <w:r w:rsidR="005C4214">
        <w:t>who</w:t>
      </w:r>
      <w:r w:rsidR="00A364DC">
        <w:t xml:space="preserve"> logged on with the </w:t>
      </w:r>
      <w:r w:rsidR="00C823C9">
        <w:t>b</w:t>
      </w:r>
      <w:r w:rsidR="00A364DC">
        <w:t>atch ID.</w:t>
      </w:r>
    </w:p>
    <w:p w:rsidR="00C823C9" w:rsidRDefault="00C823C9" w:rsidP="00342E1B"/>
    <w:p w:rsidR="00342E1B" w:rsidRPr="00A14EA6" w:rsidRDefault="00342E1B" w:rsidP="00342E1B">
      <w:r>
        <w:t xml:space="preserve">Access role modifications may </w:t>
      </w:r>
      <w:r w:rsidR="00C823C9">
        <w:t xml:space="preserve">happen </w:t>
      </w:r>
      <w:r>
        <w:t>from time to time as new processes are developed or trans</w:t>
      </w:r>
      <w:r w:rsidR="00C823C9">
        <w:t xml:space="preserve">itioned to the schools to run.  To request or modify access for a batch ID, send an email </w:t>
      </w:r>
      <w:hyperlink r:id="rId12" w:history="1">
        <w:r w:rsidR="00C823C9" w:rsidRPr="00C823C9">
          <w:rPr>
            <w:rStyle w:val="Hyperlink"/>
            <w:color w:val="auto"/>
          </w:rPr>
          <w:t>sis_security@harvard.edu</w:t>
        </w:r>
      </w:hyperlink>
      <w:r w:rsidR="00C823C9" w:rsidRPr="00C823C9">
        <w:t xml:space="preserve"> </w:t>
      </w:r>
      <w:r w:rsidR="00C823C9">
        <w:t>with</w:t>
      </w:r>
      <w:r w:rsidR="001044B5">
        <w:t xml:space="preserve"> information on which batch ID(s), the page(s), and why this access is needed.</w:t>
      </w:r>
    </w:p>
    <w:p w:rsidR="00F91BC9" w:rsidRDefault="00B10393" w:rsidP="00B10393">
      <w:pPr>
        <w:pStyle w:val="Heading1"/>
      </w:pPr>
      <w:bookmarkStart w:id="9" w:name="_Toc490663602"/>
      <w:r>
        <w:t>Access Procedures</w:t>
      </w:r>
      <w:bookmarkEnd w:id="4"/>
      <w:bookmarkEnd w:id="9"/>
    </w:p>
    <w:p w:rsidR="00CD7064" w:rsidRDefault="00CD7064" w:rsidP="00CD7064">
      <w:pPr>
        <w:pStyle w:val="Heading2"/>
      </w:pPr>
      <w:bookmarkStart w:id="10" w:name="_Toc452038073"/>
      <w:bookmarkStart w:id="11" w:name="_Toc490663603"/>
      <w:r>
        <w:t>User Creation</w:t>
      </w:r>
      <w:bookmarkEnd w:id="10"/>
      <w:bookmarkEnd w:id="11"/>
    </w:p>
    <w:p w:rsidR="005876C5" w:rsidRPr="00A14EA6" w:rsidRDefault="00CD7064" w:rsidP="005876C5">
      <w:r>
        <w:t>User Profile</w:t>
      </w:r>
      <w:r w:rsidR="00CA2B63">
        <w:t xml:space="preserve">s are created each night at 10:30 PM.  </w:t>
      </w:r>
      <w:r w:rsidR="00F31918">
        <w:t>The process reviews the data loaded</w:t>
      </w:r>
      <w:r w:rsidR="0063650D">
        <w:t xml:space="preserve"> to </w:t>
      </w:r>
      <w:r w:rsidR="00AB69E9">
        <w:t>my.harvard</w:t>
      </w:r>
      <w:r w:rsidR="00CA2B63">
        <w:t xml:space="preserve"> by HR and creates user profiles for new Harvard employee</w:t>
      </w:r>
      <w:r w:rsidR="00664721">
        <w:t xml:space="preserve">s.  </w:t>
      </w:r>
      <w:r w:rsidR="004C0BEC">
        <w:t>New</w:t>
      </w:r>
      <w:r w:rsidR="00664721">
        <w:t>ly admitted students are also picked up at this time</w:t>
      </w:r>
      <w:r w:rsidR="00F31918">
        <w:t xml:space="preserve"> and profiles are built</w:t>
      </w:r>
      <w:r w:rsidR="005876C5">
        <w:t xml:space="preserve">.  Temporary staff will not be picked up by this process.  These users will be built manually.  To request access for a POI/Contractor, send an email </w:t>
      </w:r>
      <w:hyperlink r:id="rId13" w:history="1">
        <w:r w:rsidR="005876C5" w:rsidRPr="00C823C9">
          <w:rPr>
            <w:rStyle w:val="Hyperlink"/>
            <w:color w:val="auto"/>
          </w:rPr>
          <w:t>sis_security@harvard.edu</w:t>
        </w:r>
      </w:hyperlink>
      <w:r w:rsidR="005876C5" w:rsidRPr="00C823C9">
        <w:t xml:space="preserve"> </w:t>
      </w:r>
      <w:r w:rsidR="005876C5">
        <w:t>with the following information: full name, HUID, email, and roles</w:t>
      </w:r>
      <w:r w:rsidR="00486E3D">
        <w:t xml:space="preserve"> </w:t>
      </w:r>
      <w:r w:rsidR="005876C5">
        <w:t>that should be added.  Users will not be able to access the system without roles assigned on their user profile.</w:t>
      </w:r>
    </w:p>
    <w:p w:rsidR="0094038C" w:rsidRPr="00CD7064" w:rsidRDefault="0094038C" w:rsidP="00575322"/>
    <w:p w:rsidR="00E82E92" w:rsidRDefault="00E82E92" w:rsidP="00E82E92">
      <w:pPr>
        <w:pStyle w:val="Heading2"/>
      </w:pPr>
      <w:bookmarkStart w:id="12" w:name="_Toc452038074"/>
      <w:bookmarkStart w:id="13" w:name="_Toc490663604"/>
      <w:r>
        <w:t>Manual Role Assignment</w:t>
      </w:r>
      <w:bookmarkEnd w:id="12"/>
      <w:r w:rsidR="009A0174">
        <w:t xml:space="preserve"> Process</w:t>
      </w:r>
      <w:bookmarkEnd w:id="13"/>
    </w:p>
    <w:p w:rsidR="00646017" w:rsidRDefault="00E82E92" w:rsidP="00E82E92">
      <w:r>
        <w:t>Once a user profile has been set up</w:t>
      </w:r>
      <w:r w:rsidR="00A464C2">
        <w:t>,</w:t>
      </w:r>
      <w:r>
        <w:t xml:space="preserve"> </w:t>
      </w:r>
      <w:r w:rsidR="0055544B">
        <w:t>Local Security Administrators at each school can assign roles</w:t>
      </w:r>
      <w:r>
        <w:t xml:space="preserve"> manually to a user.  </w:t>
      </w:r>
      <w:r w:rsidR="005025D1">
        <w:t>A best practice is to track a</w:t>
      </w:r>
      <w:r>
        <w:t xml:space="preserve">ll manually assigned roles </w:t>
      </w:r>
      <w:r w:rsidR="005025D1">
        <w:t>through Service</w:t>
      </w:r>
      <w:r w:rsidR="0055544B">
        <w:t>Now;</w:t>
      </w:r>
      <w:r w:rsidR="005025D1">
        <w:t xml:space="preserve"> </w:t>
      </w:r>
      <w:r w:rsidR="0055544B">
        <w:t>s</w:t>
      </w:r>
      <w:r w:rsidR="005025D1">
        <w:t>ome roles may be subject to an audit review by PWC</w:t>
      </w:r>
      <w:r>
        <w:t>.</w:t>
      </w:r>
    </w:p>
    <w:p w:rsidR="00646017" w:rsidRDefault="004147A0" w:rsidP="00E82E92">
      <w:r>
        <w:t>Central Security Administrator</w:t>
      </w:r>
      <w:r w:rsidR="00486E3D">
        <w:t xml:space="preserve">s </w:t>
      </w:r>
      <w:r>
        <w:t>become involved</w:t>
      </w:r>
      <w:r w:rsidR="000D314C">
        <w:t xml:space="preserve"> only when restricted roles or questions arise</w:t>
      </w:r>
      <w:r w:rsidR="00646017">
        <w:t>.  If an access request originates to t</w:t>
      </w:r>
      <w:r>
        <w:t xml:space="preserve">he </w:t>
      </w:r>
      <w:r w:rsidR="00C63FE0">
        <w:t>sis security</w:t>
      </w:r>
      <w:r>
        <w:t xml:space="preserve"> group first, </w:t>
      </w:r>
      <w:r w:rsidR="00646017">
        <w:t>the Central Security Administrator will pass on</w:t>
      </w:r>
      <w:r w:rsidR="000D314C">
        <w:t xml:space="preserve"> the request</w:t>
      </w:r>
      <w:r w:rsidR="00646017">
        <w:t xml:space="preserve"> to the Local Security Administrator.  </w:t>
      </w:r>
    </w:p>
    <w:p w:rsidR="00B727AD" w:rsidRPr="00B727AD" w:rsidRDefault="00B727AD" w:rsidP="00E82E92">
      <w:pPr>
        <w:rPr>
          <w:b/>
        </w:rPr>
      </w:pPr>
      <w:r>
        <w:rPr>
          <w:b/>
        </w:rPr>
        <w:lastRenderedPageBreak/>
        <w:t xml:space="preserve">Note: </w:t>
      </w:r>
      <w:r w:rsidRPr="00B727AD">
        <w:rPr>
          <w:b/>
        </w:rPr>
        <w:t>A full list of a user’s roles (including r</w:t>
      </w:r>
      <w:r>
        <w:rPr>
          <w:b/>
        </w:rPr>
        <w:t>estricted roles) can be viewed o</w:t>
      </w:r>
      <w:r w:rsidRPr="00B727AD">
        <w:rPr>
          <w:b/>
        </w:rPr>
        <w:t>n the user profiles page.</w:t>
      </w:r>
    </w:p>
    <w:p w:rsidR="00B727AD" w:rsidRPr="007362F1" w:rsidRDefault="00B727AD" w:rsidP="007362F1">
      <w:pPr>
        <w:pStyle w:val="ListParagraph"/>
        <w:numPr>
          <w:ilvl w:val="0"/>
          <w:numId w:val="4"/>
        </w:numPr>
        <w:rPr>
          <w:b/>
        </w:rPr>
      </w:pPr>
      <w:r w:rsidRPr="00B727AD">
        <w:t>Navigate to</w:t>
      </w:r>
      <w:r w:rsidRPr="007362F1">
        <w:rPr>
          <w:b/>
        </w:rPr>
        <w:t xml:space="preserve"> PeopleTools &gt; Security &gt; User Profiles &gt; User profiles</w:t>
      </w:r>
      <w:r w:rsidR="007362F1" w:rsidRPr="007362F1">
        <w:rPr>
          <w:b/>
        </w:rPr>
        <w:t>.</w:t>
      </w:r>
      <w:r w:rsidRPr="007362F1">
        <w:rPr>
          <w:b/>
        </w:rPr>
        <w:t xml:space="preserve"> </w:t>
      </w:r>
    </w:p>
    <w:p w:rsidR="007362F1" w:rsidRPr="007362F1" w:rsidRDefault="00B727AD" w:rsidP="007362F1">
      <w:pPr>
        <w:pStyle w:val="ListParagraph"/>
        <w:numPr>
          <w:ilvl w:val="0"/>
          <w:numId w:val="4"/>
        </w:numPr>
        <w:rPr>
          <w:b/>
        </w:rPr>
      </w:pPr>
      <w:r w:rsidRPr="007362F1">
        <w:rPr>
          <w:b/>
        </w:rPr>
        <w:t xml:space="preserve">Enter the User’s HUID or full name if searched by description. </w:t>
      </w:r>
    </w:p>
    <w:p w:rsidR="00B727AD" w:rsidRDefault="00B727AD" w:rsidP="007362F1">
      <w:pPr>
        <w:pStyle w:val="ListParagraph"/>
        <w:numPr>
          <w:ilvl w:val="0"/>
          <w:numId w:val="4"/>
        </w:numPr>
        <w:rPr>
          <w:b/>
        </w:rPr>
      </w:pPr>
      <w:r w:rsidRPr="007362F1">
        <w:rPr>
          <w:b/>
        </w:rPr>
        <w:t>Click on the Roles tab to view the full list of roles.</w:t>
      </w:r>
    </w:p>
    <w:p w:rsidR="007362F1" w:rsidRPr="007362F1" w:rsidRDefault="007362F1" w:rsidP="007362F1">
      <w:pPr>
        <w:pStyle w:val="ListParagraph"/>
        <w:rPr>
          <w:b/>
        </w:rPr>
      </w:pPr>
    </w:p>
    <w:p w:rsidR="00646017" w:rsidRDefault="007362F1" w:rsidP="00E82E92">
      <w:r>
        <w:rPr>
          <w:noProof/>
        </w:rPr>
        <w:drawing>
          <wp:inline distT="0" distB="0" distL="0" distR="0" wp14:anchorId="5811D233" wp14:editId="5F1F0F18">
            <wp:extent cx="5943600" cy="4882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82515"/>
                    </a:xfrm>
                    <a:prstGeom prst="rect">
                      <a:avLst/>
                    </a:prstGeom>
                  </pic:spPr>
                </pic:pic>
              </a:graphicData>
            </a:graphic>
          </wp:inline>
        </w:drawing>
      </w:r>
    </w:p>
    <w:p w:rsidR="007362F1" w:rsidRDefault="007362F1" w:rsidP="00E82E92"/>
    <w:p w:rsidR="003543A1" w:rsidRDefault="003543A1" w:rsidP="00E82E92">
      <w:r>
        <w:t>Manually assigned roles will be exempt</w:t>
      </w:r>
      <w:r w:rsidR="005C6ABA">
        <w:t xml:space="preserve"> from the d</w:t>
      </w:r>
      <w:r w:rsidR="00271DFA">
        <w:t>ynamic role process</w:t>
      </w:r>
      <w:r w:rsidR="000D314C">
        <w:t>; t</w:t>
      </w:r>
      <w:r w:rsidR="00646017">
        <w:t xml:space="preserve">his process will be expanded </w:t>
      </w:r>
      <w:r w:rsidR="00F83733">
        <w:t>upon in the next</w:t>
      </w:r>
      <w:r w:rsidR="00646017">
        <w:t xml:space="preserve"> section.</w:t>
      </w:r>
      <w:r>
        <w:t xml:space="preserve">  However, these roles can be removed manually or </w:t>
      </w:r>
      <w:r w:rsidR="00376BA1">
        <w:t xml:space="preserve">by </w:t>
      </w:r>
      <w:r>
        <w:t>the Terminated User Process.</w:t>
      </w:r>
      <w:r w:rsidR="00646017">
        <w:t xml:space="preserve"> </w:t>
      </w:r>
      <w:r w:rsidR="00C63FE0">
        <w:t>See an up to date list of all</w:t>
      </w:r>
      <w:r w:rsidR="00646017">
        <w:t xml:space="preserve"> Security Administrators</w:t>
      </w:r>
      <w:r w:rsidR="00C63FE0">
        <w:t xml:space="preserve"> here</w:t>
      </w:r>
      <w:r w:rsidR="00646017">
        <w:t>:</w:t>
      </w:r>
      <w:r w:rsidR="00C63FE0">
        <w:t xml:space="preserve"> </w:t>
      </w:r>
      <w:hyperlink r:id="rId15" w:history="1">
        <w:r w:rsidR="00E93B48" w:rsidRPr="00E93B48">
          <w:rPr>
            <w:rStyle w:val="Hyperlink"/>
            <w:color w:val="auto"/>
          </w:rPr>
          <w:t>https://cs.fss.finance.harvard.edu/my.harvard</w:t>
        </w:r>
      </w:hyperlink>
      <w:r w:rsidR="00E93B48">
        <w:t xml:space="preserve">. </w:t>
      </w:r>
    </w:p>
    <w:p w:rsidR="00332B71" w:rsidRDefault="00332B71" w:rsidP="00E82E92"/>
    <w:p w:rsidR="007362F1" w:rsidRDefault="007362F1" w:rsidP="00E82E92"/>
    <w:p w:rsidR="007362F1" w:rsidRDefault="007362F1" w:rsidP="00E82E92"/>
    <w:p w:rsidR="007362F1" w:rsidRDefault="007362F1" w:rsidP="00E82E92"/>
    <w:p w:rsidR="007362F1" w:rsidRDefault="007362F1" w:rsidP="00E82E92"/>
    <w:p w:rsidR="00332B71" w:rsidRDefault="00332B71" w:rsidP="000A7251">
      <w:pPr>
        <w:pStyle w:val="Heading2"/>
      </w:pPr>
      <w:bookmarkStart w:id="14" w:name="_Toc490663605"/>
      <w:r>
        <w:lastRenderedPageBreak/>
        <w:t>How to Add</w:t>
      </w:r>
      <w:r w:rsidR="007434A4">
        <w:t xml:space="preserve">/Remove </w:t>
      </w:r>
      <w:r>
        <w:t>a Role</w:t>
      </w:r>
      <w:r w:rsidR="007434A4">
        <w:t xml:space="preserve"> on a User’s Profile</w:t>
      </w:r>
      <w:bookmarkEnd w:id="14"/>
    </w:p>
    <w:p w:rsidR="006E3DFA" w:rsidRPr="006E3DFA" w:rsidRDefault="006E3DFA" w:rsidP="006E3DFA"/>
    <w:p w:rsidR="00E93B48" w:rsidRDefault="00E93B48" w:rsidP="00E82E92">
      <w:r>
        <w:t>Navigate to the Security Pagelet o</w:t>
      </w:r>
      <w:r w:rsidR="00486E3D">
        <w:t>n the home page</w:t>
      </w:r>
      <w:r>
        <w:t xml:space="preserve">. Under the </w:t>
      </w:r>
      <w:r>
        <w:rPr>
          <w:b/>
        </w:rPr>
        <w:t xml:space="preserve">User Role Page </w:t>
      </w:r>
      <w:r>
        <w:t xml:space="preserve">tab, enter the user’s HUID in the search bar. Click </w:t>
      </w:r>
      <w:r>
        <w:rPr>
          <w:b/>
        </w:rPr>
        <w:t>Update User</w:t>
      </w:r>
      <w:r>
        <w:t>.</w:t>
      </w:r>
    </w:p>
    <w:p w:rsidR="00700369" w:rsidRDefault="00700369" w:rsidP="00E82E92"/>
    <w:p w:rsidR="00E93B48" w:rsidRDefault="00E93B48" w:rsidP="00E82E92">
      <w:r>
        <w:rPr>
          <w:noProof/>
        </w:rPr>
        <w:drawing>
          <wp:inline distT="0" distB="0" distL="0" distR="0" wp14:anchorId="6AD67710" wp14:editId="1E4E5876">
            <wp:extent cx="6402705" cy="431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6875" cy="4317635"/>
                    </a:xfrm>
                    <a:prstGeom prst="rect">
                      <a:avLst/>
                    </a:prstGeom>
                  </pic:spPr>
                </pic:pic>
              </a:graphicData>
            </a:graphic>
          </wp:inline>
        </w:drawing>
      </w:r>
    </w:p>
    <w:p w:rsidR="00E93B48" w:rsidRDefault="00E93B48" w:rsidP="00E82E92"/>
    <w:p w:rsidR="00700369" w:rsidRDefault="00700369" w:rsidP="00E82E92"/>
    <w:p w:rsidR="00700369" w:rsidRDefault="00700369" w:rsidP="00E82E92"/>
    <w:p w:rsidR="00700369" w:rsidRDefault="00700369" w:rsidP="00E82E92"/>
    <w:p w:rsidR="00700369" w:rsidRDefault="00700369" w:rsidP="00E82E92"/>
    <w:p w:rsidR="00700369" w:rsidRDefault="00700369" w:rsidP="00E82E92"/>
    <w:p w:rsidR="007362F1" w:rsidRDefault="007362F1" w:rsidP="00E82E92"/>
    <w:p w:rsidR="007362F1" w:rsidRDefault="007362F1" w:rsidP="00E82E92"/>
    <w:p w:rsidR="007362F1" w:rsidRDefault="007362F1" w:rsidP="00E82E92"/>
    <w:p w:rsidR="007362F1" w:rsidRDefault="007362F1" w:rsidP="00E82E92"/>
    <w:p w:rsidR="007362F1" w:rsidRDefault="007362F1" w:rsidP="00E82E92"/>
    <w:p w:rsidR="007362F1" w:rsidRDefault="007362F1" w:rsidP="00E82E92"/>
    <w:p w:rsidR="00700369" w:rsidRDefault="00700369" w:rsidP="00E82E92"/>
    <w:p w:rsidR="00700369" w:rsidRDefault="00700369" w:rsidP="00E82E92"/>
    <w:p w:rsidR="00E93B48" w:rsidRDefault="00E93B48" w:rsidP="00E82E92">
      <w:r>
        <w:lastRenderedPageBreak/>
        <w:t xml:space="preserve">The user’s user profile will appear. Click on the </w:t>
      </w:r>
      <w:r>
        <w:rPr>
          <w:b/>
        </w:rPr>
        <w:t xml:space="preserve">Roles </w:t>
      </w:r>
      <w:r>
        <w:t>tab</w:t>
      </w:r>
      <w:r w:rsidR="00DB5AC1">
        <w:t xml:space="preserve"> to modify the user’s roles.</w:t>
      </w:r>
    </w:p>
    <w:p w:rsidR="00700369" w:rsidRDefault="00700369" w:rsidP="00E82E92"/>
    <w:p w:rsidR="00C8671D" w:rsidRDefault="00784530" w:rsidP="00E82E92">
      <w:r>
        <w:rPr>
          <w:noProof/>
        </w:rPr>
        <w:drawing>
          <wp:inline distT="0" distB="0" distL="0" distR="0" wp14:anchorId="069C5B88" wp14:editId="2B4246D1">
            <wp:extent cx="5943600" cy="35210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21075"/>
                    </a:xfrm>
                    <a:prstGeom prst="rect">
                      <a:avLst/>
                    </a:prstGeom>
                  </pic:spPr>
                </pic:pic>
              </a:graphicData>
            </a:graphic>
          </wp:inline>
        </w:drawing>
      </w:r>
    </w:p>
    <w:p w:rsidR="00784530" w:rsidRDefault="00784530" w:rsidP="00E82E92"/>
    <w:p w:rsidR="00BC5E2C" w:rsidRDefault="00BC5E2C" w:rsidP="00E82E92"/>
    <w:p w:rsidR="00C8671D" w:rsidRDefault="00C8671D" w:rsidP="00E82E92">
      <w:r>
        <w:t>The user’s current roles will appear. School security administrators will not be able to see roles th</w:t>
      </w:r>
      <w:r w:rsidR="00BC5E2C">
        <w:t>ey do not have access to grant.</w:t>
      </w:r>
    </w:p>
    <w:p w:rsidR="00784530" w:rsidRDefault="00784530" w:rsidP="00E82E92"/>
    <w:p w:rsidR="00BC5E2C" w:rsidRPr="00E93B48" w:rsidRDefault="00784530" w:rsidP="00E82E92">
      <w:r>
        <w:rPr>
          <w:noProof/>
        </w:rPr>
        <w:drawing>
          <wp:inline distT="0" distB="0" distL="0" distR="0" wp14:anchorId="7784DF8F" wp14:editId="70736583">
            <wp:extent cx="5943600" cy="2428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28240"/>
                    </a:xfrm>
                    <a:prstGeom prst="rect">
                      <a:avLst/>
                    </a:prstGeom>
                  </pic:spPr>
                </pic:pic>
              </a:graphicData>
            </a:graphic>
          </wp:inline>
        </w:drawing>
      </w:r>
    </w:p>
    <w:p w:rsidR="0079640F" w:rsidRDefault="0079640F" w:rsidP="00E82E92"/>
    <w:p w:rsidR="00784530" w:rsidRDefault="00784530" w:rsidP="00E82E92"/>
    <w:p w:rsidR="00784530" w:rsidRDefault="00784530" w:rsidP="00E82E92"/>
    <w:p w:rsidR="00784530" w:rsidRDefault="00784530" w:rsidP="00E82E92"/>
    <w:p w:rsidR="006E3DFA" w:rsidRDefault="006E3DFA" w:rsidP="00E82E92">
      <w:r>
        <w:lastRenderedPageBreak/>
        <w:t xml:space="preserve">Click on </w:t>
      </w:r>
      <w:proofErr w:type="gramStart"/>
      <w:r>
        <w:t xml:space="preserve">the </w:t>
      </w:r>
      <w:r>
        <w:rPr>
          <w:noProof/>
        </w:rPr>
        <w:drawing>
          <wp:inline distT="0" distB="0" distL="0" distR="0" wp14:anchorId="535B7496" wp14:editId="4695224C">
            <wp:extent cx="152381" cy="13333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381" cy="133333"/>
                    </a:xfrm>
                    <a:prstGeom prst="rect">
                      <a:avLst/>
                    </a:prstGeom>
                  </pic:spPr>
                </pic:pic>
              </a:graphicData>
            </a:graphic>
          </wp:inline>
        </w:drawing>
      </w:r>
      <w:r>
        <w:t xml:space="preserve"> </w:t>
      </w:r>
      <w:r w:rsidR="00C83B38">
        <w:t>to</w:t>
      </w:r>
      <w:proofErr w:type="gramEnd"/>
      <w:r w:rsidR="00C83B38">
        <w:t xml:space="preserve"> add a new row.</w:t>
      </w:r>
    </w:p>
    <w:p w:rsidR="00784530" w:rsidRDefault="00784530" w:rsidP="00E82E92"/>
    <w:p w:rsidR="00C83B38" w:rsidRDefault="00784530" w:rsidP="00E82E92">
      <w:r>
        <w:rPr>
          <w:noProof/>
        </w:rPr>
        <w:drawing>
          <wp:inline distT="0" distB="0" distL="0" distR="0" wp14:anchorId="4FE1D836" wp14:editId="14AB4E82">
            <wp:extent cx="5943600" cy="2428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28240"/>
                    </a:xfrm>
                    <a:prstGeom prst="rect">
                      <a:avLst/>
                    </a:prstGeom>
                  </pic:spPr>
                </pic:pic>
              </a:graphicData>
            </a:graphic>
          </wp:inline>
        </w:drawing>
      </w:r>
    </w:p>
    <w:p w:rsidR="00784530" w:rsidRDefault="00784530" w:rsidP="00E82E92"/>
    <w:p w:rsidR="00B22A55" w:rsidRDefault="00C83B38" w:rsidP="00E82E92">
      <w:r>
        <w:t xml:space="preserve">Enter the </w:t>
      </w:r>
      <w:r w:rsidR="00B22A55">
        <w:t xml:space="preserve">role name. </w:t>
      </w:r>
    </w:p>
    <w:p w:rsidR="00784530" w:rsidRDefault="00B22A55" w:rsidP="00E82E92">
      <w:pPr>
        <w:rPr>
          <w:noProof/>
        </w:rPr>
      </w:pPr>
      <w:r>
        <w:t xml:space="preserve">A role name can also be partially entered by putting </w:t>
      </w:r>
      <w:r w:rsidR="00187BEA">
        <w:t>the wildcard</w:t>
      </w:r>
      <w:r>
        <w:t xml:space="preserve"> </w:t>
      </w:r>
      <w:r w:rsidRPr="00B22A55">
        <w:rPr>
          <w:b/>
        </w:rPr>
        <w:t>%</w:t>
      </w:r>
      <w:r>
        <w:t xml:space="preserve"> in front of it. Click on the magnifying glass to search for the role.</w:t>
      </w:r>
      <w:r w:rsidR="00784530" w:rsidRPr="00784530">
        <w:rPr>
          <w:noProof/>
        </w:rPr>
        <w:t xml:space="preserve"> </w:t>
      </w:r>
    </w:p>
    <w:p w:rsidR="00784530" w:rsidRDefault="00784530" w:rsidP="00E82E92">
      <w:pPr>
        <w:rPr>
          <w:noProof/>
        </w:rPr>
      </w:pPr>
    </w:p>
    <w:p w:rsidR="00B22A55" w:rsidRDefault="00784530" w:rsidP="00E82E92">
      <w:r>
        <w:rPr>
          <w:noProof/>
        </w:rPr>
        <w:drawing>
          <wp:inline distT="0" distB="0" distL="0" distR="0" wp14:anchorId="29A42D7A" wp14:editId="3B16D1E7">
            <wp:extent cx="5943600" cy="2305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05685"/>
                    </a:xfrm>
                    <a:prstGeom prst="rect">
                      <a:avLst/>
                    </a:prstGeom>
                  </pic:spPr>
                </pic:pic>
              </a:graphicData>
            </a:graphic>
          </wp:inline>
        </w:drawing>
      </w:r>
    </w:p>
    <w:p w:rsidR="00B22A55" w:rsidRDefault="00B22A55" w:rsidP="00B22A55"/>
    <w:p w:rsidR="00784530" w:rsidRDefault="00784530" w:rsidP="00B22A55"/>
    <w:p w:rsidR="00784530" w:rsidRDefault="00784530" w:rsidP="00B22A55"/>
    <w:p w:rsidR="00784530" w:rsidRDefault="00784530" w:rsidP="00B22A55"/>
    <w:p w:rsidR="00784530" w:rsidRDefault="00784530" w:rsidP="00B22A55"/>
    <w:p w:rsidR="00784530" w:rsidRDefault="00784530" w:rsidP="00B22A55"/>
    <w:p w:rsidR="00784530" w:rsidRDefault="00784530" w:rsidP="00B22A55"/>
    <w:p w:rsidR="00784530" w:rsidRDefault="00784530" w:rsidP="00B22A55"/>
    <w:p w:rsidR="00784530" w:rsidRDefault="00784530" w:rsidP="00B22A55"/>
    <w:p w:rsidR="00784530" w:rsidRDefault="00784530" w:rsidP="00B22A55"/>
    <w:p w:rsidR="00B22A55" w:rsidRDefault="00B22A55" w:rsidP="00B22A55">
      <w:r>
        <w:lastRenderedPageBreak/>
        <w:t>A list of roles will appear. Choose the correct role.</w:t>
      </w:r>
    </w:p>
    <w:p w:rsidR="00700369" w:rsidRDefault="00700369" w:rsidP="00B22A55"/>
    <w:p w:rsidR="00B22A55" w:rsidRDefault="00B22A55" w:rsidP="00B22A55">
      <w:r>
        <w:rPr>
          <w:noProof/>
        </w:rPr>
        <w:drawing>
          <wp:inline distT="0" distB="0" distL="0" distR="0" wp14:anchorId="0BAD883F" wp14:editId="3C2A9CEA">
            <wp:extent cx="5943600" cy="3395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95345"/>
                    </a:xfrm>
                    <a:prstGeom prst="rect">
                      <a:avLst/>
                    </a:prstGeom>
                  </pic:spPr>
                </pic:pic>
              </a:graphicData>
            </a:graphic>
          </wp:inline>
        </w:drawing>
      </w:r>
    </w:p>
    <w:p w:rsidR="00B22A55" w:rsidRDefault="00B22A55" w:rsidP="00B22A55"/>
    <w:p w:rsidR="0079640F" w:rsidRDefault="0079640F" w:rsidP="00B22A55"/>
    <w:p w:rsidR="00B22A55" w:rsidRDefault="00B22A55" w:rsidP="00B22A55">
      <w:r>
        <w:t xml:space="preserve">The role is now added to the profile. Click </w:t>
      </w:r>
      <w:r>
        <w:rPr>
          <w:b/>
        </w:rPr>
        <w:t xml:space="preserve">Save </w:t>
      </w:r>
      <w:r>
        <w:t>to save the changes.</w:t>
      </w:r>
    </w:p>
    <w:p w:rsidR="00784530" w:rsidRDefault="00784530" w:rsidP="00B22A55"/>
    <w:p w:rsidR="00B22A55" w:rsidRDefault="00784530" w:rsidP="00B22A55">
      <w:r>
        <w:rPr>
          <w:noProof/>
        </w:rPr>
        <w:drawing>
          <wp:inline distT="0" distB="0" distL="0" distR="0" wp14:anchorId="12CDA756" wp14:editId="3792A600">
            <wp:extent cx="6110605" cy="246697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1909" cy="2467501"/>
                    </a:xfrm>
                    <a:prstGeom prst="rect">
                      <a:avLst/>
                    </a:prstGeom>
                  </pic:spPr>
                </pic:pic>
              </a:graphicData>
            </a:graphic>
          </wp:inline>
        </w:drawing>
      </w:r>
    </w:p>
    <w:p w:rsidR="00D82A5C" w:rsidRDefault="00D82A5C" w:rsidP="00B22A55"/>
    <w:p w:rsidR="00892B00" w:rsidRDefault="00892B00" w:rsidP="00B22A55"/>
    <w:p w:rsidR="00892B00" w:rsidRDefault="00892B00" w:rsidP="00B22A55"/>
    <w:p w:rsidR="00892B00" w:rsidRDefault="00892B00" w:rsidP="00B22A55"/>
    <w:p w:rsidR="00892B00" w:rsidRDefault="00892B00" w:rsidP="00B22A55"/>
    <w:p w:rsidR="00D82A5C" w:rsidRDefault="00892B00" w:rsidP="00B22A55">
      <w:r>
        <w:lastRenderedPageBreak/>
        <w:t xml:space="preserve">To remove a role, click the </w:t>
      </w:r>
      <w:r>
        <w:rPr>
          <w:noProof/>
        </w:rPr>
        <w:drawing>
          <wp:inline distT="0" distB="0" distL="0" distR="0" wp14:anchorId="760C6DCE" wp14:editId="70CB25F4">
            <wp:extent cx="152381" cy="133333"/>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381" cy="133333"/>
                    </a:xfrm>
                    <a:prstGeom prst="rect">
                      <a:avLst/>
                    </a:prstGeom>
                  </pic:spPr>
                </pic:pic>
              </a:graphicData>
            </a:graphic>
          </wp:inline>
        </w:drawing>
      </w:r>
      <w:r>
        <w:t xml:space="preserve"> on the role you wish to remove.</w:t>
      </w:r>
    </w:p>
    <w:p w:rsidR="00784530" w:rsidRDefault="00784530" w:rsidP="00B22A55"/>
    <w:p w:rsidR="00892B00" w:rsidRDefault="00784530" w:rsidP="00B22A55">
      <w:r>
        <w:rPr>
          <w:noProof/>
        </w:rPr>
        <w:drawing>
          <wp:inline distT="0" distB="0" distL="0" distR="0" wp14:anchorId="4D7E14C1" wp14:editId="1C67B02A">
            <wp:extent cx="5943600" cy="2325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325370"/>
                    </a:xfrm>
                    <a:prstGeom prst="rect">
                      <a:avLst/>
                    </a:prstGeom>
                  </pic:spPr>
                </pic:pic>
              </a:graphicData>
            </a:graphic>
          </wp:inline>
        </w:drawing>
      </w:r>
    </w:p>
    <w:p w:rsidR="00892B00" w:rsidRDefault="00892B00" w:rsidP="00B22A55"/>
    <w:p w:rsidR="00892B00" w:rsidRDefault="00892B00" w:rsidP="00B22A55">
      <w:r>
        <w:t xml:space="preserve">A confirmation message will appear. Click </w:t>
      </w:r>
      <w:r>
        <w:rPr>
          <w:b/>
        </w:rPr>
        <w:t xml:space="preserve">OK </w:t>
      </w:r>
      <w:r>
        <w:t>if you wish to proceed deleting the role.</w:t>
      </w:r>
    </w:p>
    <w:p w:rsidR="00700369" w:rsidRDefault="00700369" w:rsidP="00B22A55"/>
    <w:p w:rsidR="00892B00" w:rsidRDefault="00892B00" w:rsidP="00B22A55">
      <w:r>
        <w:rPr>
          <w:noProof/>
        </w:rPr>
        <w:drawing>
          <wp:inline distT="0" distB="0" distL="0" distR="0" wp14:anchorId="73295B24" wp14:editId="099F24CE">
            <wp:extent cx="5943600" cy="164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644650"/>
                    </a:xfrm>
                    <a:prstGeom prst="rect">
                      <a:avLst/>
                    </a:prstGeom>
                  </pic:spPr>
                </pic:pic>
              </a:graphicData>
            </a:graphic>
          </wp:inline>
        </w:drawing>
      </w:r>
    </w:p>
    <w:p w:rsidR="00892B00" w:rsidRDefault="00892B00" w:rsidP="00B22A55"/>
    <w:p w:rsidR="00892B00" w:rsidRDefault="00892B00" w:rsidP="00B22A55">
      <w:r>
        <w:t xml:space="preserve">The role has now been deleted. Click </w:t>
      </w:r>
      <w:r>
        <w:rPr>
          <w:b/>
        </w:rPr>
        <w:t>Save</w:t>
      </w:r>
      <w:r>
        <w:t xml:space="preserve"> to save the changes.</w:t>
      </w:r>
    </w:p>
    <w:p w:rsidR="00700369" w:rsidRDefault="00700369" w:rsidP="00B22A55"/>
    <w:p w:rsidR="00892B00" w:rsidRPr="00892B00" w:rsidRDefault="00700369" w:rsidP="00B22A55">
      <w:r>
        <w:rPr>
          <w:noProof/>
        </w:rPr>
        <w:drawing>
          <wp:inline distT="0" distB="0" distL="0" distR="0" wp14:anchorId="32B1EB25" wp14:editId="0AA42684">
            <wp:extent cx="6015097" cy="24574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17013" cy="2458233"/>
                    </a:xfrm>
                    <a:prstGeom prst="rect">
                      <a:avLst/>
                    </a:prstGeom>
                  </pic:spPr>
                </pic:pic>
              </a:graphicData>
            </a:graphic>
          </wp:inline>
        </w:drawing>
      </w:r>
    </w:p>
    <w:p w:rsidR="00F91BC9" w:rsidRDefault="003820FF" w:rsidP="003820FF">
      <w:pPr>
        <w:pStyle w:val="Heading2"/>
      </w:pPr>
      <w:bookmarkStart w:id="15" w:name="_Toc452038075"/>
      <w:bookmarkStart w:id="16" w:name="_Toc490663606"/>
      <w:r>
        <w:lastRenderedPageBreak/>
        <w:t>Dynamic Role Assignment</w:t>
      </w:r>
      <w:bookmarkEnd w:id="15"/>
      <w:r w:rsidR="009A0174">
        <w:t xml:space="preserve"> Explained</w:t>
      </w:r>
      <w:bookmarkEnd w:id="16"/>
    </w:p>
    <w:p w:rsidR="00DE6AD4" w:rsidRDefault="00FF277E" w:rsidP="00A31845">
      <w:r>
        <w:t xml:space="preserve">PeopleSoft provides </w:t>
      </w:r>
      <w:r w:rsidR="008069A2">
        <w:t>a simple method</w:t>
      </w:r>
      <w:r>
        <w:t xml:space="preserve"> to dynamically assign roles.  A </w:t>
      </w:r>
      <w:r w:rsidR="0079640F">
        <w:t>q</w:t>
      </w:r>
      <w:r>
        <w:t xml:space="preserve">uery </w:t>
      </w:r>
      <w:r w:rsidR="00D619FE">
        <w:t>is</w:t>
      </w:r>
      <w:r>
        <w:t xml:space="preserve"> created </w:t>
      </w:r>
      <w:r w:rsidR="00D619FE">
        <w:t>to</w:t>
      </w:r>
      <w:r w:rsidR="0056768A">
        <w:t xml:space="preserve"> </w:t>
      </w:r>
      <w:r w:rsidR="00D619FE">
        <w:t>identify</w:t>
      </w:r>
      <w:r>
        <w:t xml:space="preserve"> a population of users that meet </w:t>
      </w:r>
      <w:r w:rsidR="00D619FE">
        <w:t>specific</w:t>
      </w:r>
      <w:r>
        <w:t xml:space="preserve"> criteria.  For example</w:t>
      </w:r>
      <w:r w:rsidR="0074066A">
        <w:t>, a query may identify all the active d</w:t>
      </w:r>
      <w:r>
        <w:t>egree students at Harvard College.</w:t>
      </w:r>
      <w:r w:rsidR="00293088">
        <w:t xml:space="preserve">  </w:t>
      </w:r>
      <w:r w:rsidR="00400AFD">
        <w:t>Every</w:t>
      </w:r>
      <w:r w:rsidR="00BE6CDD">
        <w:t xml:space="preserve"> time</w:t>
      </w:r>
      <w:r w:rsidR="00400AFD">
        <w:t xml:space="preserve"> </w:t>
      </w:r>
      <w:r w:rsidR="004147A0">
        <w:t>the dynamic r</w:t>
      </w:r>
      <w:r w:rsidR="00BE6CDD">
        <w:t>ole process is run</w:t>
      </w:r>
      <w:r w:rsidR="00293088">
        <w:t>,</w:t>
      </w:r>
      <w:r w:rsidR="00BE6CDD">
        <w:t xml:space="preserve"> the </w:t>
      </w:r>
      <w:r w:rsidR="0074066A">
        <w:t xml:space="preserve">Harvard College Degree Student </w:t>
      </w:r>
      <w:r w:rsidR="00BE6CDD">
        <w:t>role is assigned</w:t>
      </w:r>
      <w:r w:rsidR="00BE1DA1">
        <w:t xml:space="preserve"> to those </w:t>
      </w:r>
      <w:r w:rsidR="0074066A">
        <w:t>users meeting the</w:t>
      </w:r>
      <w:r w:rsidR="00BE6CDD">
        <w:t xml:space="preserve"> criteria</w:t>
      </w:r>
      <w:r w:rsidR="008069A2">
        <w:t>.</w:t>
      </w:r>
      <w:r w:rsidR="00400AFD">
        <w:t xml:space="preserve">  The process can be scheduled or run on an ad hoc basis.</w:t>
      </w:r>
      <w:r w:rsidR="008069A2">
        <w:t xml:space="preserve">  </w:t>
      </w:r>
      <w:r w:rsidR="007D1D53">
        <w:t>In addition to adding roles, the process will also remove the roles previously assigned dynamically when the user no longer meets the conditions</w:t>
      </w:r>
      <w:r w:rsidR="00BE6CDD">
        <w:t>.</w:t>
      </w:r>
    </w:p>
    <w:p w:rsidR="0022642F" w:rsidRDefault="0022642F" w:rsidP="00A31845"/>
    <w:p w:rsidR="00F91BC9" w:rsidRDefault="00DE6AD4" w:rsidP="00A31845">
      <w:r>
        <w:t>All of the roles use</w:t>
      </w:r>
      <w:r w:rsidR="00682C4C">
        <w:t>d for the portal users a</w:t>
      </w:r>
      <w:r>
        <w:t>re assigned dynamica</w:t>
      </w:r>
      <w:r w:rsidR="001E1221">
        <w:t>lly.  This includes the Student</w:t>
      </w:r>
      <w:r>
        <w:t>, Faculty an</w:t>
      </w:r>
      <w:r w:rsidR="001E1221">
        <w:t>d Advisor</w:t>
      </w:r>
      <w:r>
        <w:t xml:space="preserve"> permissions.  </w:t>
      </w:r>
      <w:r w:rsidR="00AB70AD">
        <w:t>Currently, the Dynamic Role process is scheduled to run every 6 hours starting</w:t>
      </w:r>
      <w:r w:rsidR="001E1221">
        <w:t xml:space="preserve"> at midnight.  However, this may be schedul</w:t>
      </w:r>
      <w:r w:rsidR="00AB70AD">
        <w:t>ed to run more frequently during peak times of the year.</w:t>
      </w:r>
      <w:r w:rsidR="008A4EDA">
        <w:t xml:space="preserve"> </w:t>
      </w:r>
      <w:r w:rsidR="001E1221">
        <w:t xml:space="preserve"> T</w:t>
      </w:r>
      <w:r w:rsidR="008A4EDA">
        <w:t>he process can be run ad hoc when necessary.</w:t>
      </w:r>
    </w:p>
    <w:p w:rsidR="00AA3295" w:rsidRDefault="00AA3295" w:rsidP="00A31845"/>
    <w:p w:rsidR="00AA3295" w:rsidRDefault="00AA3295" w:rsidP="00A31845">
      <w:r>
        <w:t>School Security Administrators can tell if a role has been dynamically assigned to a user by checking the user profile. If the role is greyed out and has the box in the Dynamic column checked, the role is a dynamic role.</w:t>
      </w:r>
    </w:p>
    <w:p w:rsidR="00AA3295" w:rsidRDefault="00AA3295" w:rsidP="00A31845"/>
    <w:p w:rsidR="00AA3295" w:rsidRDefault="00EA454B" w:rsidP="00A31845">
      <w:r>
        <w:rPr>
          <w:noProof/>
        </w:rPr>
        <w:drawing>
          <wp:inline distT="0" distB="0" distL="0" distR="0" wp14:anchorId="7B92D32B" wp14:editId="519A4362">
            <wp:extent cx="5943600" cy="2428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28240"/>
                    </a:xfrm>
                    <a:prstGeom prst="rect">
                      <a:avLst/>
                    </a:prstGeom>
                  </pic:spPr>
                </pic:pic>
              </a:graphicData>
            </a:graphic>
          </wp:inline>
        </w:drawing>
      </w:r>
    </w:p>
    <w:p w:rsidR="008B11CD" w:rsidRDefault="008B11CD" w:rsidP="00A31845"/>
    <w:p w:rsidR="00057E37" w:rsidRDefault="00057E37" w:rsidP="00057E37">
      <w:pPr>
        <w:pStyle w:val="Heading2"/>
      </w:pPr>
      <w:bookmarkStart w:id="17" w:name="_Toc452038076"/>
      <w:bookmarkStart w:id="18" w:name="_Toc490663607"/>
      <w:r>
        <w:t>Data Security</w:t>
      </w:r>
      <w:bookmarkEnd w:id="17"/>
      <w:bookmarkEnd w:id="18"/>
    </w:p>
    <w:p w:rsidR="00973A1E" w:rsidRDefault="004147A0" w:rsidP="00365CED">
      <w:r>
        <w:t>Data security will primarily be administered by the Local</w:t>
      </w:r>
      <w:r w:rsidR="00401381">
        <w:t xml:space="preserve"> Security Admin</w:t>
      </w:r>
      <w:r>
        <w:t>istrators.</w:t>
      </w:r>
      <w:r w:rsidR="00401381">
        <w:t xml:space="preserve"> </w:t>
      </w:r>
      <w:r>
        <w:t xml:space="preserve"> </w:t>
      </w:r>
      <w:r w:rsidR="004535CF">
        <w:t>It</w:t>
      </w:r>
      <w:r>
        <w:t xml:space="preserve"> should be considered in conjunction with access requests</w:t>
      </w:r>
      <w:r w:rsidR="00BE0B2E">
        <w:t xml:space="preserve">.  </w:t>
      </w:r>
      <w:r w:rsidRPr="004535CF">
        <w:rPr>
          <w:b/>
        </w:rPr>
        <w:t>Especially with new users,</w:t>
      </w:r>
      <w:r w:rsidR="00555AD2" w:rsidRPr="004535CF">
        <w:rPr>
          <w:b/>
        </w:rPr>
        <w:t xml:space="preserve"> Academic Career and Academic Org </w:t>
      </w:r>
      <w:r w:rsidR="0050538B" w:rsidRPr="004535CF">
        <w:rPr>
          <w:b/>
        </w:rPr>
        <w:t>should</w:t>
      </w:r>
      <w:r w:rsidR="00555AD2" w:rsidRPr="004535CF">
        <w:rPr>
          <w:b/>
        </w:rPr>
        <w:t xml:space="preserve"> always</w:t>
      </w:r>
      <w:r w:rsidR="0050538B" w:rsidRPr="004535CF">
        <w:rPr>
          <w:b/>
        </w:rPr>
        <w:t xml:space="preserve"> be</w:t>
      </w:r>
      <w:r w:rsidR="00555AD2" w:rsidRPr="004535CF">
        <w:rPr>
          <w:b/>
        </w:rPr>
        <w:t xml:space="preserve"> considered when process</w:t>
      </w:r>
      <w:r w:rsidR="00696D8C" w:rsidRPr="004535CF">
        <w:rPr>
          <w:b/>
        </w:rPr>
        <w:t>ing</w:t>
      </w:r>
      <w:r w:rsidR="00555AD2" w:rsidRPr="004535CF">
        <w:rPr>
          <w:b/>
        </w:rPr>
        <w:t xml:space="preserve"> an access request.</w:t>
      </w:r>
    </w:p>
    <w:p w:rsidR="004535CF" w:rsidRDefault="004535CF" w:rsidP="00365CED"/>
    <w:p w:rsidR="004535CF" w:rsidRDefault="004535CF" w:rsidP="004535CF">
      <w:r>
        <w:t>Most of the configuration options for data security exist to either limit the user to accessing particular student populations such as students in a particular school (Institution/Campus Security), or in a particular program (Academic Program security), limit the data about a student that is presented such as test scores (Test ID security), or control data that can be associated to a user (Service Indicator Security).</w:t>
      </w:r>
    </w:p>
    <w:p w:rsidR="004535CF" w:rsidRDefault="004535CF" w:rsidP="004535CF">
      <w:r>
        <w:lastRenderedPageBreak/>
        <w:t>Administration of data security involves a lot of maintenance, but fortunately security can be cloned from one or more users as will be illustrated later in this document.</w:t>
      </w:r>
      <w:r w:rsidR="00F64583">
        <w:t xml:space="preserve"> A table of all data security categories and their definitions can be found at the end of this section.</w:t>
      </w:r>
    </w:p>
    <w:p w:rsidR="00F64583" w:rsidRDefault="00F64583" w:rsidP="004535CF"/>
    <w:p w:rsidR="00F64583" w:rsidRDefault="00F64583" w:rsidP="00F64583">
      <w:pPr>
        <w:rPr>
          <w:b/>
          <w:sz w:val="24"/>
          <w:szCs w:val="24"/>
        </w:rPr>
      </w:pPr>
      <w:r w:rsidRPr="000A7251">
        <w:rPr>
          <w:b/>
          <w:sz w:val="24"/>
          <w:szCs w:val="24"/>
        </w:rPr>
        <w:t>Institution Security</w:t>
      </w:r>
    </w:p>
    <w:p w:rsidR="00F64583" w:rsidRDefault="00F64583" w:rsidP="00F64583">
      <w:r>
        <w:t xml:space="preserve">The highest form of data security utilized to control what student population a user can access is Institution Security. Institution is a typical required search field for pages presenting student data. </w:t>
      </w:r>
      <w:r w:rsidR="00EA454B">
        <w:t>All new</w:t>
      </w:r>
      <w:r>
        <w:t xml:space="preserve"> users </w:t>
      </w:r>
      <w:r w:rsidR="00EA454B">
        <w:t>are automatically granted</w:t>
      </w:r>
      <w:r>
        <w:t xml:space="preserve"> HRVRD Institution</w:t>
      </w:r>
      <w:r w:rsidR="00EA454B">
        <w:t xml:space="preserve"> when their profile is created</w:t>
      </w:r>
      <w:r>
        <w:t>.</w:t>
      </w:r>
      <w:r w:rsidR="00EA454B">
        <w:t xml:space="preserve"> If a user has been previously terminated, this field must be re-added when granting new access.</w:t>
      </w:r>
    </w:p>
    <w:p w:rsidR="00F64583" w:rsidRDefault="00F64583" w:rsidP="004535CF"/>
    <w:p w:rsidR="004535CF" w:rsidRDefault="00B459EB" w:rsidP="00365CED">
      <w:pPr>
        <w:rPr>
          <w:b/>
          <w:sz w:val="24"/>
          <w:szCs w:val="24"/>
        </w:rPr>
      </w:pPr>
      <w:r>
        <w:rPr>
          <w:b/>
          <w:sz w:val="24"/>
          <w:szCs w:val="24"/>
        </w:rPr>
        <w:t>Campus Security</w:t>
      </w:r>
    </w:p>
    <w:p w:rsidR="00B459EB" w:rsidRDefault="00B459EB" w:rsidP="00B459EB">
      <w:r>
        <w:t>Campus security generally equates to the college or colleges whose data a user can access. This is also one of the more common fields to secure search pages and queries by, although probably not as common as C</w:t>
      </w:r>
      <w:r w:rsidR="00BC56F2">
        <w:t>areer (School). Campus security is only needed when giving access to curriculum.</w:t>
      </w:r>
    </w:p>
    <w:p w:rsidR="002F73CC" w:rsidRDefault="002F73CC" w:rsidP="00B459EB"/>
    <w:p w:rsidR="002F73CC" w:rsidRDefault="002F73CC" w:rsidP="002F73CC">
      <w:r>
        <w:t xml:space="preserve">The College (Campus) values as of this writing are: </w:t>
      </w:r>
    </w:p>
    <w:tbl>
      <w:tblPr>
        <w:tblStyle w:val="TableGrid"/>
        <w:tblW w:w="0" w:type="auto"/>
        <w:tblLook w:val="04A0" w:firstRow="1" w:lastRow="0" w:firstColumn="1" w:lastColumn="0" w:noHBand="0" w:noVBand="1"/>
      </w:tblPr>
      <w:tblGrid>
        <w:gridCol w:w="4669"/>
        <w:gridCol w:w="4681"/>
      </w:tblGrid>
      <w:tr w:rsidR="002F73CC" w:rsidTr="00355C15">
        <w:tc>
          <w:tcPr>
            <w:tcW w:w="4669" w:type="dxa"/>
          </w:tcPr>
          <w:p w:rsidR="002F73CC" w:rsidRPr="00DD18D2" w:rsidRDefault="002F73CC" w:rsidP="002F73CC">
            <w:pPr>
              <w:rPr>
                <w:b/>
              </w:rPr>
            </w:pPr>
            <w:r w:rsidRPr="00DD18D2">
              <w:rPr>
                <w:b/>
              </w:rPr>
              <w:t>Campus</w:t>
            </w:r>
          </w:p>
        </w:tc>
        <w:tc>
          <w:tcPr>
            <w:tcW w:w="4681" w:type="dxa"/>
          </w:tcPr>
          <w:p w:rsidR="002F73CC" w:rsidRPr="00DD18D2" w:rsidRDefault="002F73CC" w:rsidP="002F73CC">
            <w:pPr>
              <w:rPr>
                <w:b/>
              </w:rPr>
            </w:pPr>
            <w:r w:rsidRPr="00DD18D2">
              <w:rPr>
                <w:b/>
              </w:rPr>
              <w:t>Description</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ART</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American Repertory Theater</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BURSR</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Bursar's Office</w:t>
            </w:r>
          </w:p>
        </w:tc>
      </w:tr>
      <w:tr w:rsidR="00355C15" w:rsidTr="00355C15">
        <w:tc>
          <w:tcPr>
            <w:tcW w:w="4669" w:type="dxa"/>
            <w:vAlign w:val="bottom"/>
          </w:tcPr>
          <w:p w:rsidR="00355C15" w:rsidRPr="000C5BE1" w:rsidRDefault="00355C15" w:rsidP="002F73CC">
            <w:pPr>
              <w:rPr>
                <w:rFonts w:ascii="Calibri" w:eastAsia="Times New Roman" w:hAnsi="Calibri" w:cs="Times New Roman"/>
                <w:color w:val="000000"/>
              </w:rPr>
            </w:pPr>
            <w:r w:rsidRPr="000C5BE1">
              <w:rPr>
                <w:rFonts w:ascii="Calibri" w:eastAsia="Times New Roman" w:hAnsi="Calibri" w:cs="Times New Roman"/>
                <w:color w:val="000000"/>
              </w:rPr>
              <w:t>DCE</w:t>
            </w:r>
          </w:p>
        </w:tc>
        <w:tc>
          <w:tcPr>
            <w:tcW w:w="4681" w:type="dxa"/>
            <w:vAlign w:val="bottom"/>
          </w:tcPr>
          <w:p w:rsidR="00355C15" w:rsidRPr="000C5BE1" w:rsidRDefault="00355C15" w:rsidP="002F73CC">
            <w:pPr>
              <w:rPr>
                <w:rFonts w:ascii="Calibri" w:eastAsia="Times New Roman" w:hAnsi="Calibri" w:cs="Times New Roman"/>
                <w:color w:val="000000"/>
              </w:rPr>
            </w:pPr>
            <w:proofErr w:type="spellStart"/>
            <w:r w:rsidRPr="000C5BE1">
              <w:rPr>
                <w:rFonts w:ascii="Calibri" w:eastAsia="Times New Roman" w:hAnsi="Calibri" w:cs="Times New Roman"/>
                <w:color w:val="000000"/>
              </w:rPr>
              <w:t>Div</w:t>
            </w:r>
            <w:proofErr w:type="spellEnd"/>
            <w:r w:rsidRPr="000C5BE1">
              <w:rPr>
                <w:rFonts w:ascii="Calibri" w:eastAsia="Times New Roman" w:hAnsi="Calibri" w:cs="Times New Roman"/>
                <w:color w:val="000000"/>
              </w:rPr>
              <w:t xml:space="preserve"> of Continuing Education</w:t>
            </w:r>
          </w:p>
        </w:tc>
      </w:tr>
      <w:tr w:rsidR="002F73CC" w:rsidTr="00355C15">
        <w:tc>
          <w:tcPr>
            <w:tcW w:w="4669" w:type="dxa"/>
            <w:vAlign w:val="bottom"/>
          </w:tcPr>
          <w:p w:rsidR="002F73CC" w:rsidRPr="000C5BE1" w:rsidRDefault="00355C15" w:rsidP="002F73CC">
            <w:pPr>
              <w:rPr>
                <w:rFonts w:ascii="Calibri" w:eastAsia="Times New Roman" w:hAnsi="Calibri" w:cs="Times New Roman"/>
                <w:color w:val="000000"/>
              </w:rPr>
            </w:pPr>
            <w:r w:rsidRPr="000C5BE1">
              <w:rPr>
                <w:rFonts w:ascii="Calibri" w:eastAsia="Times New Roman" w:hAnsi="Calibri" w:cs="Times New Roman"/>
                <w:color w:val="000000"/>
              </w:rPr>
              <w:t>FAS</w:t>
            </w:r>
          </w:p>
        </w:tc>
        <w:tc>
          <w:tcPr>
            <w:tcW w:w="4681" w:type="dxa"/>
            <w:vAlign w:val="bottom"/>
          </w:tcPr>
          <w:p w:rsidR="002F73CC" w:rsidRPr="000C5BE1" w:rsidRDefault="00355C15" w:rsidP="002F73CC">
            <w:pPr>
              <w:rPr>
                <w:rFonts w:ascii="Calibri" w:eastAsia="Times New Roman" w:hAnsi="Calibri" w:cs="Times New Roman"/>
                <w:color w:val="000000"/>
              </w:rPr>
            </w:pPr>
            <w:r w:rsidRPr="000C5BE1">
              <w:rPr>
                <w:rFonts w:ascii="Calibri" w:eastAsia="Times New Roman" w:hAnsi="Calibri" w:cs="Times New Roman"/>
                <w:color w:val="000000"/>
              </w:rPr>
              <w:t>Faculty of Arts &amp; Sciences</w:t>
            </w:r>
          </w:p>
        </w:tc>
      </w:tr>
      <w:tr w:rsidR="00355C15" w:rsidTr="00355C15">
        <w:tc>
          <w:tcPr>
            <w:tcW w:w="4669" w:type="dxa"/>
            <w:vAlign w:val="bottom"/>
          </w:tcPr>
          <w:p w:rsidR="00355C15" w:rsidRPr="000C5BE1" w:rsidRDefault="00355C15" w:rsidP="002F73CC">
            <w:pPr>
              <w:rPr>
                <w:rFonts w:ascii="Calibri" w:eastAsia="Times New Roman" w:hAnsi="Calibri" w:cs="Times New Roman"/>
                <w:color w:val="000000"/>
              </w:rPr>
            </w:pPr>
            <w:r w:rsidRPr="000C5BE1">
              <w:rPr>
                <w:rFonts w:ascii="Calibri" w:eastAsia="Times New Roman" w:hAnsi="Calibri" w:cs="Times New Roman"/>
                <w:color w:val="000000"/>
              </w:rPr>
              <w:t>GSD</w:t>
            </w:r>
          </w:p>
        </w:tc>
        <w:tc>
          <w:tcPr>
            <w:tcW w:w="4681" w:type="dxa"/>
            <w:vAlign w:val="bottom"/>
          </w:tcPr>
          <w:p w:rsidR="00355C15" w:rsidRPr="000C5BE1" w:rsidRDefault="00355C15" w:rsidP="002F73CC">
            <w:pPr>
              <w:rPr>
                <w:rFonts w:ascii="Calibri" w:eastAsia="Times New Roman" w:hAnsi="Calibri" w:cs="Times New Roman"/>
                <w:color w:val="000000"/>
              </w:rPr>
            </w:pPr>
            <w:r w:rsidRPr="000C5BE1">
              <w:rPr>
                <w:rFonts w:ascii="Calibri" w:eastAsia="Times New Roman" w:hAnsi="Calibri" w:cs="Times New Roman"/>
                <w:color w:val="000000"/>
              </w:rPr>
              <w:t>Graduate School of Design</w:t>
            </w:r>
          </w:p>
        </w:tc>
      </w:tr>
      <w:tr w:rsidR="002F73CC" w:rsidTr="00355C15">
        <w:tc>
          <w:tcPr>
            <w:tcW w:w="4669" w:type="dxa"/>
            <w:vAlign w:val="bottom"/>
          </w:tcPr>
          <w:p w:rsidR="002F73CC" w:rsidRPr="000C5BE1" w:rsidRDefault="00355C15" w:rsidP="002F73CC">
            <w:pPr>
              <w:rPr>
                <w:rFonts w:ascii="Calibri" w:eastAsia="Times New Roman" w:hAnsi="Calibri" w:cs="Times New Roman"/>
                <w:color w:val="000000"/>
              </w:rPr>
            </w:pPr>
            <w:r w:rsidRPr="000C5BE1">
              <w:rPr>
                <w:rFonts w:ascii="Calibri" w:eastAsia="Times New Roman" w:hAnsi="Calibri" w:cs="Times New Roman"/>
                <w:color w:val="000000"/>
              </w:rPr>
              <w:t>HBS</w:t>
            </w:r>
          </w:p>
        </w:tc>
        <w:tc>
          <w:tcPr>
            <w:tcW w:w="4681" w:type="dxa"/>
            <w:vAlign w:val="bottom"/>
          </w:tcPr>
          <w:p w:rsidR="002F73CC" w:rsidRPr="000C5BE1" w:rsidRDefault="00355C15" w:rsidP="002F73CC">
            <w:pPr>
              <w:rPr>
                <w:rFonts w:ascii="Calibri" w:eastAsia="Times New Roman" w:hAnsi="Calibri" w:cs="Times New Roman"/>
                <w:color w:val="000000"/>
              </w:rPr>
            </w:pPr>
            <w:r w:rsidRPr="000C5BE1">
              <w:rPr>
                <w:rFonts w:ascii="Calibri" w:eastAsia="Times New Roman" w:hAnsi="Calibri" w:cs="Times New Roman"/>
                <w:color w:val="000000"/>
              </w:rPr>
              <w:t>Business School</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HDS</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Divinity School</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HGSE</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Graduate School of Education</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HKS</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Kennedy School of Government</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HLS</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Law School</w:t>
            </w:r>
          </w:p>
        </w:tc>
      </w:tr>
      <w:tr w:rsidR="00355C15" w:rsidTr="00355C15">
        <w:tc>
          <w:tcPr>
            <w:tcW w:w="4669" w:type="dxa"/>
            <w:vAlign w:val="bottom"/>
          </w:tcPr>
          <w:p w:rsidR="00355C15" w:rsidRPr="000C5BE1" w:rsidRDefault="00355C15" w:rsidP="002F73CC">
            <w:pPr>
              <w:rPr>
                <w:rFonts w:ascii="Calibri" w:eastAsia="Times New Roman" w:hAnsi="Calibri" w:cs="Times New Roman"/>
                <w:color w:val="000000"/>
              </w:rPr>
            </w:pPr>
            <w:r>
              <w:rPr>
                <w:rFonts w:ascii="Calibri" w:eastAsia="Times New Roman" w:hAnsi="Calibri" w:cs="Times New Roman"/>
                <w:color w:val="000000"/>
              </w:rPr>
              <w:t>HLSG</w:t>
            </w:r>
          </w:p>
        </w:tc>
        <w:tc>
          <w:tcPr>
            <w:tcW w:w="4681" w:type="dxa"/>
            <w:vAlign w:val="bottom"/>
          </w:tcPr>
          <w:p w:rsidR="00355C15" w:rsidRPr="000C5BE1" w:rsidRDefault="00FE3792" w:rsidP="002F73CC">
            <w:pPr>
              <w:rPr>
                <w:rFonts w:ascii="Calibri" w:eastAsia="Times New Roman" w:hAnsi="Calibri" w:cs="Times New Roman"/>
                <w:color w:val="000000"/>
              </w:rPr>
            </w:pPr>
            <w:r w:rsidRPr="0065576A">
              <w:t>Law School</w:t>
            </w:r>
            <w:r>
              <w:t xml:space="preserve"> - Graduate</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HMS</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Medical School</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HSDM</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School of Dental Medicine</w:t>
            </w:r>
          </w:p>
        </w:tc>
      </w:tr>
      <w:tr w:rsidR="002F73CC" w:rsidTr="00355C15">
        <w:tc>
          <w:tcPr>
            <w:tcW w:w="4669"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HSPH</w:t>
            </w:r>
          </w:p>
        </w:tc>
        <w:tc>
          <w:tcPr>
            <w:tcW w:w="4681" w:type="dxa"/>
            <w:vAlign w:val="bottom"/>
          </w:tcPr>
          <w:p w:rsidR="002F73CC" w:rsidRPr="000C5BE1" w:rsidRDefault="002F73CC" w:rsidP="002F73CC">
            <w:pPr>
              <w:rPr>
                <w:rFonts w:ascii="Calibri" w:eastAsia="Times New Roman" w:hAnsi="Calibri" w:cs="Times New Roman"/>
                <w:color w:val="000000"/>
              </w:rPr>
            </w:pPr>
            <w:r w:rsidRPr="000C5BE1">
              <w:rPr>
                <w:rFonts w:ascii="Calibri" w:eastAsia="Times New Roman" w:hAnsi="Calibri" w:cs="Times New Roman"/>
                <w:color w:val="000000"/>
              </w:rPr>
              <w:t>School of Public Health</w:t>
            </w:r>
          </w:p>
        </w:tc>
      </w:tr>
      <w:tr w:rsidR="00355C15" w:rsidTr="00355C15">
        <w:tc>
          <w:tcPr>
            <w:tcW w:w="4669" w:type="dxa"/>
            <w:vAlign w:val="bottom"/>
          </w:tcPr>
          <w:p w:rsidR="00355C15" w:rsidRPr="000C5BE1" w:rsidRDefault="00355C15" w:rsidP="002F73CC">
            <w:pPr>
              <w:rPr>
                <w:rFonts w:ascii="Calibri" w:eastAsia="Times New Roman" w:hAnsi="Calibri" w:cs="Times New Roman"/>
                <w:color w:val="000000"/>
              </w:rPr>
            </w:pPr>
            <w:r>
              <w:rPr>
                <w:rFonts w:ascii="Calibri" w:eastAsia="Times New Roman" w:hAnsi="Calibri" w:cs="Times New Roman"/>
                <w:color w:val="000000"/>
              </w:rPr>
              <w:t>NONH</w:t>
            </w:r>
          </w:p>
        </w:tc>
        <w:tc>
          <w:tcPr>
            <w:tcW w:w="4681" w:type="dxa"/>
            <w:vAlign w:val="bottom"/>
          </w:tcPr>
          <w:p w:rsidR="00355C15" w:rsidRPr="000C5BE1" w:rsidRDefault="00355C15" w:rsidP="00FE3792">
            <w:pPr>
              <w:rPr>
                <w:rFonts w:ascii="Calibri" w:eastAsia="Times New Roman" w:hAnsi="Calibri" w:cs="Times New Roman"/>
                <w:color w:val="000000"/>
              </w:rPr>
            </w:pPr>
            <w:r>
              <w:rPr>
                <w:rFonts w:ascii="Calibri" w:eastAsia="Times New Roman" w:hAnsi="Calibri" w:cs="Times New Roman"/>
                <w:color w:val="000000"/>
              </w:rPr>
              <w:t>Non</w:t>
            </w:r>
            <w:r w:rsidR="00FE3792">
              <w:rPr>
                <w:rFonts w:ascii="Calibri" w:eastAsia="Times New Roman" w:hAnsi="Calibri" w:cs="Times New Roman"/>
                <w:color w:val="000000"/>
              </w:rPr>
              <w:t>-</w:t>
            </w:r>
            <w:r>
              <w:rPr>
                <w:rFonts w:ascii="Calibri" w:eastAsia="Times New Roman" w:hAnsi="Calibri" w:cs="Times New Roman"/>
                <w:color w:val="000000"/>
              </w:rPr>
              <w:t>Harvard</w:t>
            </w:r>
          </w:p>
        </w:tc>
      </w:tr>
    </w:tbl>
    <w:p w:rsidR="002F73CC" w:rsidRDefault="002F73CC" w:rsidP="00B459EB"/>
    <w:p w:rsidR="002F73CC" w:rsidRDefault="002F73CC" w:rsidP="002F73CC">
      <w:pPr>
        <w:rPr>
          <w:b/>
          <w:sz w:val="24"/>
          <w:szCs w:val="24"/>
        </w:rPr>
      </w:pPr>
      <w:r>
        <w:rPr>
          <w:b/>
          <w:sz w:val="24"/>
          <w:szCs w:val="24"/>
        </w:rPr>
        <w:t>Ca</w:t>
      </w:r>
      <w:r w:rsidR="00355C15">
        <w:rPr>
          <w:b/>
          <w:sz w:val="24"/>
          <w:szCs w:val="24"/>
        </w:rPr>
        <w:t>reer</w:t>
      </w:r>
      <w:r>
        <w:rPr>
          <w:b/>
          <w:sz w:val="24"/>
          <w:szCs w:val="24"/>
        </w:rPr>
        <w:t xml:space="preserve"> Security</w:t>
      </w:r>
    </w:p>
    <w:p w:rsidR="00B7756C" w:rsidRDefault="00B7756C" w:rsidP="00B7756C">
      <w:r>
        <w:t xml:space="preserve">Career security generally equates to the school or schools whose data a user can access. This is the most typical form of data security used to secure search pages and queries by. Career </w:t>
      </w:r>
      <w:r w:rsidR="00BC56F2">
        <w:t>level security drives OBI and ODS, and is needed for users needing access to CPP stacks</w:t>
      </w:r>
      <w:r>
        <w:t>.</w:t>
      </w:r>
    </w:p>
    <w:p w:rsidR="002F73CC" w:rsidRDefault="002F73CC" w:rsidP="00B459EB"/>
    <w:p w:rsidR="00BC56F2" w:rsidRDefault="00BC56F2" w:rsidP="00B459EB"/>
    <w:p w:rsidR="00BC56F2" w:rsidRDefault="00BC56F2" w:rsidP="00B459EB"/>
    <w:p w:rsidR="00BC56F2" w:rsidRDefault="00BC56F2" w:rsidP="00B459EB"/>
    <w:p w:rsidR="00BC56F2" w:rsidRDefault="00BC56F2" w:rsidP="00B459EB"/>
    <w:p w:rsidR="00BC56F2" w:rsidRDefault="00BC56F2" w:rsidP="00B459EB"/>
    <w:p w:rsidR="00EC1A17" w:rsidRDefault="00EC1A17" w:rsidP="00EC1A17">
      <w:r>
        <w:lastRenderedPageBreak/>
        <w:t>The School (Career) values as of this writing are:</w:t>
      </w:r>
    </w:p>
    <w:tbl>
      <w:tblPr>
        <w:tblStyle w:val="TableGrid"/>
        <w:tblW w:w="0" w:type="auto"/>
        <w:tblLook w:val="04A0" w:firstRow="1" w:lastRow="0" w:firstColumn="1" w:lastColumn="0" w:noHBand="0" w:noVBand="1"/>
      </w:tblPr>
      <w:tblGrid>
        <w:gridCol w:w="4671"/>
        <w:gridCol w:w="4679"/>
      </w:tblGrid>
      <w:tr w:rsidR="00EC1A17" w:rsidTr="00FE3792">
        <w:tc>
          <w:tcPr>
            <w:tcW w:w="4671" w:type="dxa"/>
          </w:tcPr>
          <w:p w:rsidR="00EC1A17" w:rsidRPr="008539E8" w:rsidRDefault="00EC1A17" w:rsidP="00F4033A">
            <w:pPr>
              <w:rPr>
                <w:b/>
              </w:rPr>
            </w:pPr>
            <w:r>
              <w:rPr>
                <w:b/>
              </w:rPr>
              <w:t>Academic Career</w:t>
            </w:r>
          </w:p>
        </w:tc>
        <w:tc>
          <w:tcPr>
            <w:tcW w:w="4679" w:type="dxa"/>
          </w:tcPr>
          <w:p w:rsidR="00EC1A17" w:rsidRPr="008539E8" w:rsidRDefault="00EC1A17" w:rsidP="00F4033A">
            <w:pPr>
              <w:rPr>
                <w:b/>
              </w:rPr>
            </w:pPr>
            <w:r>
              <w:rPr>
                <w:b/>
              </w:rPr>
              <w:t>Description</w:t>
            </w:r>
          </w:p>
        </w:tc>
      </w:tr>
      <w:tr w:rsidR="00EC1A17" w:rsidTr="00FE3792">
        <w:tc>
          <w:tcPr>
            <w:tcW w:w="4671" w:type="dxa"/>
          </w:tcPr>
          <w:p w:rsidR="00EC1A17" w:rsidRDefault="00EC1A17" w:rsidP="00F4033A">
            <w:r w:rsidRPr="00CF4B70">
              <w:t>ART</w:t>
            </w:r>
          </w:p>
        </w:tc>
        <w:tc>
          <w:tcPr>
            <w:tcW w:w="4679" w:type="dxa"/>
          </w:tcPr>
          <w:p w:rsidR="00EC1A17" w:rsidRDefault="00EC1A17" w:rsidP="00F4033A">
            <w:r w:rsidRPr="00CF4B70">
              <w:t>American Repertory Theater</w:t>
            </w:r>
          </w:p>
        </w:tc>
      </w:tr>
      <w:tr w:rsidR="00EC1A17" w:rsidTr="00FE3792">
        <w:tc>
          <w:tcPr>
            <w:tcW w:w="4671" w:type="dxa"/>
          </w:tcPr>
          <w:p w:rsidR="00EC1A17" w:rsidRPr="00CF4B70" w:rsidRDefault="00EC1A17" w:rsidP="00F4033A">
            <w:r w:rsidRPr="00BA3A6C">
              <w:t>DCE</w:t>
            </w:r>
          </w:p>
        </w:tc>
        <w:tc>
          <w:tcPr>
            <w:tcW w:w="4679" w:type="dxa"/>
          </w:tcPr>
          <w:p w:rsidR="00EC1A17" w:rsidRPr="00CF4B70" w:rsidRDefault="00EC1A17" w:rsidP="00F4033A">
            <w:proofErr w:type="spellStart"/>
            <w:r w:rsidRPr="00BA3A6C">
              <w:t>Div</w:t>
            </w:r>
            <w:proofErr w:type="spellEnd"/>
            <w:r w:rsidRPr="00BA3A6C">
              <w:t xml:space="preserve"> of Continuing Education</w:t>
            </w:r>
          </w:p>
        </w:tc>
      </w:tr>
      <w:tr w:rsidR="00EC1A17" w:rsidTr="00FE3792">
        <w:tc>
          <w:tcPr>
            <w:tcW w:w="4671" w:type="dxa"/>
          </w:tcPr>
          <w:p w:rsidR="00EC1A17" w:rsidRPr="00CF4B70" w:rsidRDefault="00EC1A17" w:rsidP="00F4033A">
            <w:r w:rsidRPr="00462C1D">
              <w:t>FAS</w:t>
            </w:r>
          </w:p>
        </w:tc>
        <w:tc>
          <w:tcPr>
            <w:tcW w:w="4679" w:type="dxa"/>
          </w:tcPr>
          <w:p w:rsidR="00EC1A17" w:rsidRPr="00BA3A6C" w:rsidRDefault="00EC1A17" w:rsidP="00F4033A">
            <w:r w:rsidRPr="002856CC">
              <w:t>Faculty of Arts and Sciences</w:t>
            </w:r>
          </w:p>
        </w:tc>
      </w:tr>
      <w:tr w:rsidR="00EC1A17" w:rsidTr="00FE3792">
        <w:tc>
          <w:tcPr>
            <w:tcW w:w="4671" w:type="dxa"/>
          </w:tcPr>
          <w:p w:rsidR="00EC1A17" w:rsidRPr="00CF4B70" w:rsidRDefault="00EC1A17" w:rsidP="00F4033A">
            <w:r w:rsidRPr="002856CC">
              <w:t>GSAS</w:t>
            </w:r>
          </w:p>
        </w:tc>
        <w:tc>
          <w:tcPr>
            <w:tcW w:w="4679" w:type="dxa"/>
          </w:tcPr>
          <w:p w:rsidR="00EC1A17" w:rsidRPr="00BA3A6C" w:rsidRDefault="00EC1A17" w:rsidP="00F4033A">
            <w:r w:rsidRPr="002856CC">
              <w:t>Graduate Arts &amp; Sciences</w:t>
            </w:r>
          </w:p>
        </w:tc>
      </w:tr>
      <w:tr w:rsidR="00EC1A17" w:rsidTr="00FE3792">
        <w:tc>
          <w:tcPr>
            <w:tcW w:w="4671" w:type="dxa"/>
          </w:tcPr>
          <w:p w:rsidR="00EC1A17" w:rsidRPr="002856CC" w:rsidRDefault="00EC1A17" w:rsidP="00F4033A">
            <w:r w:rsidRPr="002856CC">
              <w:t>GSD</w:t>
            </w:r>
          </w:p>
        </w:tc>
        <w:tc>
          <w:tcPr>
            <w:tcW w:w="4679" w:type="dxa"/>
          </w:tcPr>
          <w:p w:rsidR="00EC1A17" w:rsidRPr="002856CC" w:rsidRDefault="00EC1A17" w:rsidP="00F4033A">
            <w:r w:rsidRPr="002856CC">
              <w:t>Graduate School of Design</w:t>
            </w:r>
          </w:p>
        </w:tc>
      </w:tr>
      <w:tr w:rsidR="00EC1A17" w:rsidTr="00FE3792">
        <w:tc>
          <w:tcPr>
            <w:tcW w:w="4671" w:type="dxa"/>
          </w:tcPr>
          <w:p w:rsidR="00EC1A17" w:rsidRDefault="00FE3792" w:rsidP="00F4033A">
            <w:r w:rsidRPr="00CF4B70">
              <w:t>HBSD</w:t>
            </w:r>
          </w:p>
        </w:tc>
        <w:tc>
          <w:tcPr>
            <w:tcW w:w="4679" w:type="dxa"/>
          </w:tcPr>
          <w:p w:rsidR="00EC1A17" w:rsidRDefault="00FE3792" w:rsidP="00F4033A">
            <w:r w:rsidRPr="00BA3A6C">
              <w:t>Business School Doctoral</w:t>
            </w:r>
          </w:p>
        </w:tc>
      </w:tr>
      <w:tr w:rsidR="00EC1A17" w:rsidTr="00FE3792">
        <w:tc>
          <w:tcPr>
            <w:tcW w:w="4671" w:type="dxa"/>
          </w:tcPr>
          <w:p w:rsidR="00EC1A17" w:rsidRDefault="00FE3792" w:rsidP="00F4033A">
            <w:r w:rsidRPr="00BA3A6C">
              <w:t>HBSM</w:t>
            </w:r>
          </w:p>
        </w:tc>
        <w:tc>
          <w:tcPr>
            <w:tcW w:w="4679" w:type="dxa"/>
          </w:tcPr>
          <w:p w:rsidR="00EC1A17" w:rsidRDefault="00FE3792" w:rsidP="00F4033A">
            <w:r w:rsidRPr="00BA3A6C">
              <w:t>Business School MBA</w:t>
            </w:r>
          </w:p>
        </w:tc>
      </w:tr>
      <w:tr w:rsidR="00EC1A17" w:rsidTr="00FE3792">
        <w:tc>
          <w:tcPr>
            <w:tcW w:w="4671" w:type="dxa"/>
          </w:tcPr>
          <w:p w:rsidR="00EC1A17" w:rsidRDefault="00FE3792" w:rsidP="00F4033A">
            <w:r w:rsidRPr="0065576A">
              <w:t>HCOL</w:t>
            </w:r>
          </w:p>
        </w:tc>
        <w:tc>
          <w:tcPr>
            <w:tcW w:w="4679" w:type="dxa"/>
          </w:tcPr>
          <w:p w:rsidR="00EC1A17" w:rsidRDefault="00FE3792" w:rsidP="00F4033A">
            <w:r w:rsidRPr="0065576A">
              <w:t>Harvard College</w:t>
            </w:r>
          </w:p>
        </w:tc>
      </w:tr>
      <w:tr w:rsidR="00EC1A17" w:rsidTr="00FE3792">
        <w:tc>
          <w:tcPr>
            <w:tcW w:w="4671" w:type="dxa"/>
          </w:tcPr>
          <w:p w:rsidR="00EC1A17" w:rsidRDefault="00FE3792" w:rsidP="00F4033A">
            <w:r w:rsidRPr="00462C1D">
              <w:t>HDS</w:t>
            </w:r>
          </w:p>
        </w:tc>
        <w:tc>
          <w:tcPr>
            <w:tcW w:w="4679" w:type="dxa"/>
          </w:tcPr>
          <w:p w:rsidR="00EC1A17" w:rsidRDefault="00FE3792" w:rsidP="00F4033A">
            <w:r w:rsidRPr="00462C1D">
              <w:t>Divinity School</w:t>
            </w:r>
          </w:p>
        </w:tc>
      </w:tr>
      <w:tr w:rsidR="00EC1A17" w:rsidTr="00FE3792">
        <w:tc>
          <w:tcPr>
            <w:tcW w:w="4671" w:type="dxa"/>
          </w:tcPr>
          <w:p w:rsidR="00EC1A17" w:rsidRDefault="00EC1A17" w:rsidP="00F4033A">
            <w:r w:rsidRPr="002856CC">
              <w:t>HGSE</w:t>
            </w:r>
          </w:p>
        </w:tc>
        <w:tc>
          <w:tcPr>
            <w:tcW w:w="4679" w:type="dxa"/>
          </w:tcPr>
          <w:p w:rsidR="00EC1A17" w:rsidRDefault="00EC1A17" w:rsidP="00F4033A">
            <w:r w:rsidRPr="002856CC">
              <w:t>Graduate School of Education</w:t>
            </w:r>
          </w:p>
        </w:tc>
      </w:tr>
      <w:tr w:rsidR="00EC1A17" w:rsidTr="00FE3792">
        <w:tc>
          <w:tcPr>
            <w:tcW w:w="4671" w:type="dxa"/>
          </w:tcPr>
          <w:p w:rsidR="00EC1A17" w:rsidRDefault="00EC1A17" w:rsidP="00F4033A">
            <w:r w:rsidRPr="0065576A">
              <w:t>HKS</w:t>
            </w:r>
          </w:p>
        </w:tc>
        <w:tc>
          <w:tcPr>
            <w:tcW w:w="4679" w:type="dxa"/>
          </w:tcPr>
          <w:p w:rsidR="00EC1A17" w:rsidRDefault="00EC1A17" w:rsidP="00F4033A">
            <w:r w:rsidRPr="0065576A">
              <w:t>Kennedy School of Government</w:t>
            </w:r>
          </w:p>
        </w:tc>
      </w:tr>
      <w:tr w:rsidR="00EC1A17" w:rsidTr="00FE3792">
        <w:tc>
          <w:tcPr>
            <w:tcW w:w="4671" w:type="dxa"/>
          </w:tcPr>
          <w:p w:rsidR="00EC1A17" w:rsidRDefault="00EC1A17" w:rsidP="00F4033A">
            <w:r w:rsidRPr="0065576A">
              <w:t>HLS</w:t>
            </w:r>
          </w:p>
        </w:tc>
        <w:tc>
          <w:tcPr>
            <w:tcW w:w="4679" w:type="dxa"/>
          </w:tcPr>
          <w:p w:rsidR="00EC1A17" w:rsidRDefault="00EC1A17" w:rsidP="00F4033A">
            <w:r w:rsidRPr="0065576A">
              <w:t>Law School</w:t>
            </w:r>
          </w:p>
        </w:tc>
      </w:tr>
      <w:tr w:rsidR="00FE3792" w:rsidTr="00FE3792">
        <w:tc>
          <w:tcPr>
            <w:tcW w:w="4671" w:type="dxa"/>
          </w:tcPr>
          <w:p w:rsidR="00FE3792" w:rsidRPr="0065576A" w:rsidRDefault="00FE3792" w:rsidP="00F4033A">
            <w:r>
              <w:t>HLSG</w:t>
            </w:r>
          </w:p>
        </w:tc>
        <w:tc>
          <w:tcPr>
            <w:tcW w:w="4679" w:type="dxa"/>
          </w:tcPr>
          <w:p w:rsidR="00FE3792" w:rsidRPr="0065576A" w:rsidRDefault="00FE3792" w:rsidP="00F4033A">
            <w:r w:rsidRPr="0065576A">
              <w:t>Law School</w:t>
            </w:r>
            <w:r>
              <w:t xml:space="preserve"> - Graduate</w:t>
            </w:r>
          </w:p>
        </w:tc>
      </w:tr>
      <w:tr w:rsidR="00EC1A17" w:rsidTr="00FE3792">
        <w:tc>
          <w:tcPr>
            <w:tcW w:w="4671" w:type="dxa"/>
          </w:tcPr>
          <w:p w:rsidR="00EC1A17" w:rsidRDefault="00EC1A17" w:rsidP="00F4033A">
            <w:r w:rsidRPr="0065576A">
              <w:t>HMS</w:t>
            </w:r>
          </w:p>
        </w:tc>
        <w:tc>
          <w:tcPr>
            <w:tcW w:w="4679" w:type="dxa"/>
          </w:tcPr>
          <w:p w:rsidR="00EC1A17" w:rsidRDefault="00EC1A17" w:rsidP="00F4033A">
            <w:r w:rsidRPr="0065576A">
              <w:t>Medical School</w:t>
            </w:r>
          </w:p>
        </w:tc>
      </w:tr>
      <w:tr w:rsidR="00EC1A17" w:rsidTr="00FE3792">
        <w:tc>
          <w:tcPr>
            <w:tcW w:w="4671" w:type="dxa"/>
          </w:tcPr>
          <w:p w:rsidR="00EC1A17" w:rsidRDefault="00EC1A17" w:rsidP="00F4033A">
            <w:r w:rsidRPr="0065576A">
              <w:t>HSDM</w:t>
            </w:r>
          </w:p>
        </w:tc>
        <w:tc>
          <w:tcPr>
            <w:tcW w:w="4679" w:type="dxa"/>
          </w:tcPr>
          <w:p w:rsidR="00EC1A17" w:rsidRDefault="00EC1A17" w:rsidP="00F4033A">
            <w:r w:rsidRPr="0065576A">
              <w:t>School of Dental Medicine</w:t>
            </w:r>
          </w:p>
        </w:tc>
      </w:tr>
      <w:tr w:rsidR="00EC1A17" w:rsidTr="00FE3792">
        <w:tc>
          <w:tcPr>
            <w:tcW w:w="4671" w:type="dxa"/>
          </w:tcPr>
          <w:p w:rsidR="00EC1A17" w:rsidRDefault="00EC1A17" w:rsidP="00F4033A">
            <w:r w:rsidRPr="0065576A">
              <w:t>HSPH</w:t>
            </w:r>
          </w:p>
        </w:tc>
        <w:tc>
          <w:tcPr>
            <w:tcW w:w="4679" w:type="dxa"/>
          </w:tcPr>
          <w:p w:rsidR="00EC1A17" w:rsidRDefault="00EC1A17" w:rsidP="00F4033A">
            <w:r w:rsidRPr="0065576A">
              <w:t>School of Public Health</w:t>
            </w:r>
          </w:p>
        </w:tc>
      </w:tr>
      <w:tr w:rsidR="00FE3792" w:rsidTr="00F4033A">
        <w:tc>
          <w:tcPr>
            <w:tcW w:w="4671" w:type="dxa"/>
          </w:tcPr>
          <w:p w:rsidR="00FE3792" w:rsidRPr="0065576A" w:rsidRDefault="00FE3792" w:rsidP="00FE3792">
            <w:r>
              <w:t>NONH</w:t>
            </w:r>
          </w:p>
        </w:tc>
        <w:tc>
          <w:tcPr>
            <w:tcW w:w="4679" w:type="dxa"/>
            <w:vAlign w:val="bottom"/>
          </w:tcPr>
          <w:p w:rsidR="00FE3792" w:rsidRPr="000C5BE1" w:rsidRDefault="00FE3792" w:rsidP="00FE3792">
            <w:pPr>
              <w:rPr>
                <w:rFonts w:ascii="Calibri" w:eastAsia="Times New Roman" w:hAnsi="Calibri" w:cs="Times New Roman"/>
                <w:color w:val="000000"/>
              </w:rPr>
            </w:pPr>
            <w:r>
              <w:rPr>
                <w:rFonts w:ascii="Calibri" w:eastAsia="Times New Roman" w:hAnsi="Calibri" w:cs="Times New Roman"/>
                <w:color w:val="000000"/>
              </w:rPr>
              <w:t>Non-Harvard</w:t>
            </w:r>
          </w:p>
        </w:tc>
      </w:tr>
    </w:tbl>
    <w:p w:rsidR="00EC1A17" w:rsidRDefault="00EC1A17" w:rsidP="00B459EB"/>
    <w:p w:rsidR="00A06465" w:rsidRDefault="00A06465" w:rsidP="00A06465">
      <w:pPr>
        <w:rPr>
          <w:b/>
          <w:sz w:val="24"/>
          <w:szCs w:val="24"/>
        </w:rPr>
      </w:pPr>
      <w:r>
        <w:rPr>
          <w:b/>
          <w:sz w:val="24"/>
          <w:szCs w:val="24"/>
        </w:rPr>
        <w:t>Program Security</w:t>
      </w:r>
    </w:p>
    <w:p w:rsidR="00A06465" w:rsidRDefault="00A06465" w:rsidP="00A06465">
      <w:r>
        <w:t>Academic Program security equates to the degrees by which a user is allowed to view students. Academic Program is also used to secu</w:t>
      </w:r>
      <w:r w:rsidR="009E6C32">
        <w:t>re search pages and queries by, and required for users needing access to CPP stacks</w:t>
      </w:r>
      <w:r w:rsidR="005A475A">
        <w:t>.</w:t>
      </w:r>
      <w:r w:rsidR="009E6C32">
        <w:t xml:space="preserve"> </w:t>
      </w:r>
      <w:r>
        <w:t>Access to academic programs is dependent on Career security and both fields in conjunction can be used to secure student data. A user may be limited to the programs in only one Career or can view programs across multiple or all Careers. To view any program though, the user has to have access to th</w:t>
      </w:r>
      <w:r w:rsidR="009E6C32">
        <w:t xml:space="preserve">e Career it is associated with. </w:t>
      </w:r>
      <w:r>
        <w:t xml:space="preserve">If a user should have access to all, or most of, the programs in a Career, an all option is provided to provide easy access. If specific programs should not be accessible, they can be included as individual rows with the </w:t>
      </w:r>
      <w:r w:rsidRPr="00A06465">
        <w:rPr>
          <w:b/>
        </w:rPr>
        <w:t>No Access</w:t>
      </w:r>
      <w:r>
        <w:t xml:space="preserve"> option selected.</w:t>
      </w:r>
      <w:r w:rsidR="00F35F0D">
        <w:t xml:space="preserve"> </w:t>
      </w:r>
    </w:p>
    <w:p w:rsidR="00B459EB" w:rsidRDefault="00E7048C" w:rsidP="00365CED">
      <w:r>
        <w:rPr>
          <w:noProof/>
        </w:rPr>
        <w:drawing>
          <wp:inline distT="0" distB="0" distL="0" distR="0" wp14:anchorId="549874F6" wp14:editId="25819BBF">
            <wp:extent cx="5324475" cy="28479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6647" cy="2859785"/>
                    </a:xfrm>
                    <a:prstGeom prst="rect">
                      <a:avLst/>
                    </a:prstGeom>
                  </pic:spPr>
                </pic:pic>
              </a:graphicData>
            </a:graphic>
          </wp:inline>
        </w:drawing>
      </w:r>
    </w:p>
    <w:p w:rsidR="008E2FD8" w:rsidRDefault="008E2FD8" w:rsidP="008E2FD8">
      <w:pPr>
        <w:rPr>
          <w:b/>
          <w:sz w:val="24"/>
          <w:szCs w:val="24"/>
        </w:rPr>
      </w:pPr>
      <w:r>
        <w:rPr>
          <w:b/>
          <w:sz w:val="24"/>
          <w:szCs w:val="24"/>
        </w:rPr>
        <w:lastRenderedPageBreak/>
        <w:t>Plan Security</w:t>
      </w:r>
    </w:p>
    <w:p w:rsidR="008E2FD8" w:rsidRDefault="008E2FD8" w:rsidP="008E2FD8">
      <w:r>
        <w:t>Academic Plans generally correspond to Majors. Plans are associated to the Institution in security not to Academic Programs. However, the ACAD_PLAN_TBL does associate plans to Academic Programs, Plan Types, and Degrees, any of which could be used as a grouping field to define plans a user would need access to.</w:t>
      </w:r>
    </w:p>
    <w:p w:rsidR="008E2FD8" w:rsidRDefault="008E2FD8" w:rsidP="008E2FD8">
      <w:r>
        <w:t>Academic Plan security can also be applied to search pages and queries just like the p</w:t>
      </w:r>
      <w:r w:rsidR="003419C6">
        <w:t>revious fields, and is also needed for users needing access to CPP stacks.</w:t>
      </w:r>
      <w:r>
        <w:t xml:space="preserve"> All access can be defined for plans across the Institution and specific plans flagged as No Access just like with Academic Programs.</w:t>
      </w:r>
    </w:p>
    <w:p w:rsidR="008E2FD8" w:rsidRDefault="008E2FD8" w:rsidP="00365CED"/>
    <w:p w:rsidR="00323991" w:rsidRDefault="00323991" w:rsidP="00323991">
      <w:pPr>
        <w:rPr>
          <w:b/>
          <w:sz w:val="24"/>
          <w:szCs w:val="24"/>
        </w:rPr>
      </w:pPr>
      <w:r>
        <w:rPr>
          <w:b/>
          <w:sz w:val="24"/>
          <w:szCs w:val="24"/>
        </w:rPr>
        <w:t>Academic Org Security</w:t>
      </w:r>
    </w:p>
    <w:p w:rsidR="0050538B" w:rsidRPr="00323991" w:rsidRDefault="00323991" w:rsidP="00365CED">
      <w:r>
        <w:t xml:space="preserve">Academic Org security is also often referred to as Class Permissions. It is security administered from a tree structure that organizes a University’s Academic Organizations into a hierarchy to easily grant and deny access to large numbers of orgs in a logical, easy to maintain manner. This security is used to support the schedule of classes and to secure course </w:t>
      </w:r>
      <w:r w:rsidR="00CA6CAC">
        <w:t>and course catalog setup pages.</w:t>
      </w:r>
    </w:p>
    <w:p w:rsidR="00323991" w:rsidRDefault="00323991" w:rsidP="00323991">
      <w:pPr>
        <w:rPr>
          <w:rStyle w:val="Strong"/>
          <w:b w:val="0"/>
        </w:rPr>
      </w:pPr>
      <w:r w:rsidRPr="00323991">
        <w:rPr>
          <w:rStyle w:val="Strong"/>
          <w:b w:val="0"/>
        </w:rPr>
        <w:t xml:space="preserve">By granting access to a specific node of the ACAD_ORGANIZATION tree, the security administrator is also implicitly granting access to all nodes in lower levels below it in the hierarchy. Individual nodes within a granted node can be set to exclude access </w:t>
      </w:r>
      <w:r>
        <w:rPr>
          <w:rStyle w:val="Strong"/>
          <w:b w:val="0"/>
        </w:rPr>
        <w:t xml:space="preserve">(No Access) </w:t>
      </w:r>
      <w:r w:rsidRPr="00323991">
        <w:rPr>
          <w:rStyle w:val="Strong"/>
          <w:b w:val="0"/>
        </w:rPr>
        <w:t>to refine the security to specific needs.</w:t>
      </w:r>
      <w:r w:rsidR="00CA6CAC">
        <w:rPr>
          <w:rStyle w:val="Strong"/>
          <w:b w:val="0"/>
        </w:rPr>
        <w:t xml:space="preserve"> Academic org security is key for any curriculum access.</w:t>
      </w:r>
    </w:p>
    <w:p w:rsidR="0079640F" w:rsidRPr="00323991" w:rsidRDefault="0079640F" w:rsidP="00323991">
      <w:pPr>
        <w:rPr>
          <w:rStyle w:val="Strong"/>
          <w:b w:val="0"/>
        </w:rPr>
      </w:pPr>
    </w:p>
    <w:p w:rsidR="00323991" w:rsidRDefault="004E1EA2" w:rsidP="00365CED">
      <w:r>
        <w:rPr>
          <w:noProof/>
        </w:rPr>
        <w:drawing>
          <wp:inline distT="0" distB="0" distL="0" distR="0" wp14:anchorId="36B472A2" wp14:editId="27E74A09">
            <wp:extent cx="5943600" cy="25863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86355"/>
                    </a:xfrm>
                    <a:prstGeom prst="rect">
                      <a:avLst/>
                    </a:prstGeom>
                  </pic:spPr>
                </pic:pic>
              </a:graphicData>
            </a:graphic>
          </wp:inline>
        </w:drawing>
      </w:r>
    </w:p>
    <w:p w:rsidR="00D007F9" w:rsidRDefault="00D007F9" w:rsidP="00D007F9">
      <w:pPr>
        <w:rPr>
          <w:b/>
          <w:sz w:val="24"/>
          <w:szCs w:val="24"/>
        </w:rPr>
      </w:pPr>
    </w:p>
    <w:p w:rsidR="00D007F9" w:rsidRDefault="00D007F9" w:rsidP="00D007F9">
      <w:pPr>
        <w:rPr>
          <w:b/>
          <w:sz w:val="24"/>
          <w:szCs w:val="24"/>
        </w:rPr>
      </w:pPr>
      <w:r>
        <w:rPr>
          <w:b/>
          <w:sz w:val="24"/>
          <w:szCs w:val="24"/>
        </w:rPr>
        <w:t>Admissions Action Security</w:t>
      </w:r>
    </w:p>
    <w:p w:rsidR="00A6319E" w:rsidRDefault="00A6319E" w:rsidP="00A6319E">
      <w:r>
        <w:t xml:space="preserve">This security screen controls the Admissions Program Actions a user can view or choose from. Admissions Action is independent of Institution, Campus, or Career. </w:t>
      </w:r>
    </w:p>
    <w:p w:rsidR="00A6319E" w:rsidRDefault="00A6319E" w:rsidP="00A6319E"/>
    <w:p w:rsidR="00A6319E" w:rsidRDefault="00A6319E" w:rsidP="00A6319E"/>
    <w:p w:rsidR="00A6319E" w:rsidRDefault="00A6319E" w:rsidP="00A6319E"/>
    <w:p w:rsidR="00A6319E" w:rsidRDefault="00A6319E" w:rsidP="00A6319E"/>
    <w:p w:rsidR="00A6319E" w:rsidRDefault="00A6319E" w:rsidP="00A6319E"/>
    <w:p w:rsidR="00A6319E" w:rsidRDefault="00A6319E" w:rsidP="00A6319E">
      <w:r>
        <w:lastRenderedPageBreak/>
        <w:t>The following are the current Admission Actions:</w:t>
      </w:r>
    </w:p>
    <w:tbl>
      <w:tblPr>
        <w:tblStyle w:val="TableGrid"/>
        <w:tblW w:w="0" w:type="auto"/>
        <w:tblLook w:val="04A0" w:firstRow="1" w:lastRow="0" w:firstColumn="1" w:lastColumn="0" w:noHBand="0" w:noVBand="1"/>
      </w:tblPr>
      <w:tblGrid>
        <w:gridCol w:w="4668"/>
        <w:gridCol w:w="4682"/>
      </w:tblGrid>
      <w:tr w:rsidR="00A6319E" w:rsidTr="00F4033A">
        <w:tc>
          <w:tcPr>
            <w:tcW w:w="4788" w:type="dxa"/>
          </w:tcPr>
          <w:p w:rsidR="00A6319E" w:rsidRPr="00FF76EE" w:rsidRDefault="00A6319E" w:rsidP="00F4033A">
            <w:pPr>
              <w:rPr>
                <w:b/>
              </w:rPr>
            </w:pPr>
            <w:r>
              <w:rPr>
                <w:b/>
              </w:rPr>
              <w:t>Admissions Action</w:t>
            </w:r>
          </w:p>
        </w:tc>
        <w:tc>
          <w:tcPr>
            <w:tcW w:w="4788" w:type="dxa"/>
          </w:tcPr>
          <w:p w:rsidR="00A6319E" w:rsidRPr="00FF76EE" w:rsidRDefault="00A6319E" w:rsidP="00F4033A">
            <w:pPr>
              <w:rPr>
                <w:b/>
              </w:rPr>
            </w:pPr>
            <w:r>
              <w:rPr>
                <w:b/>
              </w:rPr>
              <w:t>Description</w:t>
            </w:r>
          </w:p>
        </w:tc>
      </w:tr>
      <w:tr w:rsidR="00A6319E" w:rsidTr="00F4033A">
        <w:tc>
          <w:tcPr>
            <w:tcW w:w="4788" w:type="dxa"/>
          </w:tcPr>
          <w:p w:rsidR="00A6319E" w:rsidRDefault="00A6319E" w:rsidP="00F4033A">
            <w:r w:rsidRPr="00FF76EE">
              <w:t>Admit</w:t>
            </w:r>
          </w:p>
        </w:tc>
        <w:tc>
          <w:tcPr>
            <w:tcW w:w="4788" w:type="dxa"/>
          </w:tcPr>
          <w:p w:rsidR="00A6319E" w:rsidRDefault="00A6319E" w:rsidP="00F4033A">
            <w:r w:rsidRPr="00FF76EE">
              <w:t>Admit</w:t>
            </w:r>
          </w:p>
        </w:tc>
      </w:tr>
      <w:tr w:rsidR="00A6319E" w:rsidTr="00F4033A">
        <w:tc>
          <w:tcPr>
            <w:tcW w:w="4788" w:type="dxa"/>
          </w:tcPr>
          <w:p w:rsidR="00A6319E" w:rsidRDefault="00A6319E" w:rsidP="00F4033A">
            <w:proofErr w:type="spellStart"/>
            <w:r w:rsidRPr="00FF76EE">
              <w:t>Adm</w:t>
            </w:r>
            <w:proofErr w:type="spellEnd"/>
            <w:r w:rsidRPr="00FF76EE">
              <w:t xml:space="preserve"> Revoke</w:t>
            </w:r>
          </w:p>
        </w:tc>
        <w:tc>
          <w:tcPr>
            <w:tcW w:w="4788" w:type="dxa"/>
          </w:tcPr>
          <w:p w:rsidR="00A6319E" w:rsidRDefault="00A6319E" w:rsidP="00F4033A">
            <w:r w:rsidRPr="00FF76EE">
              <w:t>Admission Revocation</w:t>
            </w:r>
          </w:p>
        </w:tc>
      </w:tr>
      <w:tr w:rsidR="00A6319E" w:rsidTr="00F4033A">
        <w:tc>
          <w:tcPr>
            <w:tcW w:w="4788" w:type="dxa"/>
          </w:tcPr>
          <w:p w:rsidR="00A6319E" w:rsidRDefault="00A6319E" w:rsidP="00F4033A">
            <w:proofErr w:type="spellStart"/>
            <w:r w:rsidRPr="00FF76EE">
              <w:t>Applicatn</w:t>
            </w:r>
            <w:proofErr w:type="spellEnd"/>
          </w:p>
        </w:tc>
        <w:tc>
          <w:tcPr>
            <w:tcW w:w="4788" w:type="dxa"/>
          </w:tcPr>
          <w:p w:rsidR="00A6319E" w:rsidRDefault="00A6319E" w:rsidP="00F4033A">
            <w:r w:rsidRPr="00FF76EE">
              <w:t>Application</w:t>
            </w:r>
          </w:p>
        </w:tc>
      </w:tr>
      <w:tr w:rsidR="00A6319E" w:rsidTr="00F4033A">
        <w:tc>
          <w:tcPr>
            <w:tcW w:w="4788" w:type="dxa"/>
          </w:tcPr>
          <w:p w:rsidR="00A6319E" w:rsidRDefault="00A6319E" w:rsidP="00F4033A">
            <w:r w:rsidRPr="00FF76EE">
              <w:t>Cond Admit</w:t>
            </w:r>
          </w:p>
        </w:tc>
        <w:tc>
          <w:tcPr>
            <w:tcW w:w="4788" w:type="dxa"/>
          </w:tcPr>
          <w:p w:rsidR="00A6319E" w:rsidRDefault="00A6319E" w:rsidP="00F4033A">
            <w:r w:rsidRPr="00FF76EE">
              <w:t>Conditional Admit</w:t>
            </w:r>
          </w:p>
        </w:tc>
      </w:tr>
      <w:tr w:rsidR="00A6319E" w:rsidTr="00F4033A">
        <w:tc>
          <w:tcPr>
            <w:tcW w:w="4788" w:type="dxa"/>
          </w:tcPr>
          <w:p w:rsidR="00A6319E" w:rsidRDefault="00A6319E" w:rsidP="00F4033A">
            <w:r w:rsidRPr="00FF76EE">
              <w:t xml:space="preserve">Data </w:t>
            </w:r>
            <w:proofErr w:type="spellStart"/>
            <w:r w:rsidRPr="00FF76EE">
              <w:t>Chg</w:t>
            </w:r>
            <w:proofErr w:type="spellEnd"/>
          </w:p>
        </w:tc>
        <w:tc>
          <w:tcPr>
            <w:tcW w:w="4788" w:type="dxa"/>
          </w:tcPr>
          <w:p w:rsidR="00A6319E" w:rsidRDefault="00A6319E" w:rsidP="00F4033A">
            <w:r w:rsidRPr="00FF76EE">
              <w:t>Data Change</w:t>
            </w:r>
          </w:p>
        </w:tc>
      </w:tr>
      <w:tr w:rsidR="00A6319E" w:rsidTr="00F4033A">
        <w:tc>
          <w:tcPr>
            <w:tcW w:w="4788" w:type="dxa"/>
          </w:tcPr>
          <w:p w:rsidR="00A6319E" w:rsidRDefault="00A6319E" w:rsidP="00F4033A">
            <w:r w:rsidRPr="00FF76EE">
              <w:t xml:space="preserve">Defer </w:t>
            </w:r>
            <w:proofErr w:type="spellStart"/>
            <w:r w:rsidRPr="00FF76EE">
              <w:t>Decn</w:t>
            </w:r>
            <w:proofErr w:type="spellEnd"/>
          </w:p>
        </w:tc>
        <w:tc>
          <w:tcPr>
            <w:tcW w:w="4788" w:type="dxa"/>
          </w:tcPr>
          <w:p w:rsidR="00A6319E" w:rsidRDefault="00A6319E" w:rsidP="00F4033A">
            <w:r w:rsidRPr="00FF76EE">
              <w:t>Defer Decision</w:t>
            </w:r>
          </w:p>
        </w:tc>
      </w:tr>
      <w:tr w:rsidR="00A6319E" w:rsidTr="00F4033A">
        <w:tc>
          <w:tcPr>
            <w:tcW w:w="4788" w:type="dxa"/>
          </w:tcPr>
          <w:p w:rsidR="00A6319E" w:rsidRDefault="00A6319E" w:rsidP="00F4033A">
            <w:r w:rsidRPr="0024193C">
              <w:t xml:space="preserve">Defer </w:t>
            </w:r>
            <w:proofErr w:type="spellStart"/>
            <w:r w:rsidRPr="0024193C">
              <w:t>Enrl</w:t>
            </w:r>
            <w:proofErr w:type="spellEnd"/>
          </w:p>
        </w:tc>
        <w:tc>
          <w:tcPr>
            <w:tcW w:w="4788" w:type="dxa"/>
          </w:tcPr>
          <w:p w:rsidR="00A6319E" w:rsidRDefault="00A6319E" w:rsidP="00F4033A">
            <w:r w:rsidRPr="0024193C">
              <w:t>Defer Enrollment</w:t>
            </w:r>
          </w:p>
        </w:tc>
      </w:tr>
      <w:tr w:rsidR="00A6319E" w:rsidTr="00F4033A">
        <w:tc>
          <w:tcPr>
            <w:tcW w:w="4788" w:type="dxa"/>
          </w:tcPr>
          <w:p w:rsidR="00A6319E" w:rsidRDefault="00A6319E" w:rsidP="00F4033A">
            <w:r w:rsidRPr="0024193C">
              <w:t>Intent Mat</w:t>
            </w:r>
          </w:p>
        </w:tc>
        <w:tc>
          <w:tcPr>
            <w:tcW w:w="4788" w:type="dxa"/>
          </w:tcPr>
          <w:p w:rsidR="00A6319E" w:rsidRDefault="00A6319E" w:rsidP="00F4033A">
            <w:r w:rsidRPr="0024193C">
              <w:t>Intention to Matriculate</w:t>
            </w:r>
          </w:p>
        </w:tc>
      </w:tr>
      <w:tr w:rsidR="00A6319E" w:rsidTr="00F4033A">
        <w:tc>
          <w:tcPr>
            <w:tcW w:w="4788" w:type="dxa"/>
          </w:tcPr>
          <w:p w:rsidR="00A6319E" w:rsidRDefault="00A6319E" w:rsidP="00F4033A">
            <w:r w:rsidRPr="0024193C">
              <w:t>Deny</w:t>
            </w:r>
          </w:p>
        </w:tc>
        <w:tc>
          <w:tcPr>
            <w:tcW w:w="4788" w:type="dxa"/>
          </w:tcPr>
          <w:p w:rsidR="00A6319E" w:rsidRDefault="00A6319E" w:rsidP="00F4033A">
            <w:r w:rsidRPr="0024193C">
              <w:t>Deny</w:t>
            </w:r>
          </w:p>
        </w:tc>
      </w:tr>
      <w:tr w:rsidR="00A6319E" w:rsidTr="00F4033A">
        <w:tc>
          <w:tcPr>
            <w:tcW w:w="4788" w:type="dxa"/>
          </w:tcPr>
          <w:p w:rsidR="00A6319E" w:rsidRDefault="00A6319E" w:rsidP="00F4033A">
            <w:proofErr w:type="spellStart"/>
            <w:r w:rsidRPr="0024193C">
              <w:t>Matriculat</w:t>
            </w:r>
            <w:proofErr w:type="spellEnd"/>
          </w:p>
        </w:tc>
        <w:tc>
          <w:tcPr>
            <w:tcW w:w="4788" w:type="dxa"/>
          </w:tcPr>
          <w:p w:rsidR="00A6319E" w:rsidRDefault="00A6319E" w:rsidP="00F4033A">
            <w:r w:rsidRPr="0024193C">
              <w:t>Matriculation</w:t>
            </w:r>
          </w:p>
        </w:tc>
      </w:tr>
      <w:tr w:rsidR="00A6319E" w:rsidTr="00F4033A">
        <w:tc>
          <w:tcPr>
            <w:tcW w:w="4788" w:type="dxa"/>
          </w:tcPr>
          <w:p w:rsidR="00A6319E" w:rsidRDefault="00A6319E" w:rsidP="00F4033A">
            <w:r w:rsidRPr="0024193C">
              <w:t xml:space="preserve">Plan </w:t>
            </w:r>
            <w:proofErr w:type="spellStart"/>
            <w:r w:rsidRPr="0024193C">
              <w:t>Chg</w:t>
            </w:r>
            <w:proofErr w:type="spellEnd"/>
          </w:p>
        </w:tc>
        <w:tc>
          <w:tcPr>
            <w:tcW w:w="4788" w:type="dxa"/>
          </w:tcPr>
          <w:p w:rsidR="00A6319E" w:rsidRDefault="00A6319E" w:rsidP="00F4033A">
            <w:r w:rsidRPr="0024193C">
              <w:t>Plan Change</w:t>
            </w:r>
          </w:p>
        </w:tc>
      </w:tr>
      <w:tr w:rsidR="00A6319E" w:rsidTr="00F4033A">
        <w:tc>
          <w:tcPr>
            <w:tcW w:w="4788" w:type="dxa"/>
          </w:tcPr>
          <w:p w:rsidR="00A6319E" w:rsidRDefault="00A6319E" w:rsidP="00F4033A">
            <w:proofErr w:type="spellStart"/>
            <w:r w:rsidRPr="0024193C">
              <w:t>Prog</w:t>
            </w:r>
            <w:proofErr w:type="spellEnd"/>
            <w:r w:rsidRPr="0024193C">
              <w:t xml:space="preserve"> </w:t>
            </w:r>
            <w:proofErr w:type="spellStart"/>
            <w:r w:rsidRPr="0024193C">
              <w:t>Chg</w:t>
            </w:r>
            <w:proofErr w:type="spellEnd"/>
          </w:p>
        </w:tc>
        <w:tc>
          <w:tcPr>
            <w:tcW w:w="4788" w:type="dxa"/>
          </w:tcPr>
          <w:p w:rsidR="00A6319E" w:rsidRDefault="00A6319E" w:rsidP="00F4033A">
            <w:r w:rsidRPr="0024193C">
              <w:t>Program Change</w:t>
            </w:r>
          </w:p>
        </w:tc>
      </w:tr>
      <w:tr w:rsidR="00A6319E" w:rsidTr="00F4033A">
        <w:tc>
          <w:tcPr>
            <w:tcW w:w="4788" w:type="dxa"/>
          </w:tcPr>
          <w:p w:rsidR="00A6319E" w:rsidRDefault="00A6319E" w:rsidP="00F4033A">
            <w:r w:rsidRPr="00C12705">
              <w:t xml:space="preserve">Readmit </w:t>
            </w:r>
            <w:proofErr w:type="spellStart"/>
            <w:r w:rsidRPr="00C12705">
              <w:t>Ap</w:t>
            </w:r>
            <w:proofErr w:type="spellEnd"/>
          </w:p>
        </w:tc>
        <w:tc>
          <w:tcPr>
            <w:tcW w:w="4788" w:type="dxa"/>
          </w:tcPr>
          <w:p w:rsidR="00A6319E" w:rsidRDefault="00A6319E" w:rsidP="00F4033A">
            <w:r w:rsidRPr="00C12705">
              <w:t>Readmit Application</w:t>
            </w:r>
          </w:p>
        </w:tc>
      </w:tr>
      <w:tr w:rsidR="00A6319E" w:rsidTr="00F4033A">
        <w:tc>
          <w:tcPr>
            <w:tcW w:w="4788" w:type="dxa"/>
          </w:tcPr>
          <w:p w:rsidR="00A6319E" w:rsidRDefault="00A6319E" w:rsidP="00F4033A">
            <w:r w:rsidRPr="00C12705">
              <w:t>Reconsider</w:t>
            </w:r>
          </w:p>
        </w:tc>
        <w:tc>
          <w:tcPr>
            <w:tcW w:w="4788" w:type="dxa"/>
          </w:tcPr>
          <w:p w:rsidR="00A6319E" w:rsidRDefault="00A6319E" w:rsidP="00F4033A">
            <w:r w:rsidRPr="00C12705">
              <w:t>Reconsideration</w:t>
            </w:r>
          </w:p>
        </w:tc>
      </w:tr>
      <w:tr w:rsidR="00A6319E" w:rsidTr="00F4033A">
        <w:tc>
          <w:tcPr>
            <w:tcW w:w="4788" w:type="dxa"/>
          </w:tcPr>
          <w:p w:rsidR="00A6319E" w:rsidRDefault="00A6319E" w:rsidP="00F4033A">
            <w:proofErr w:type="spellStart"/>
            <w:r w:rsidRPr="00C12705">
              <w:t>Adm</w:t>
            </w:r>
            <w:proofErr w:type="spellEnd"/>
            <w:r w:rsidRPr="00C12705">
              <w:t xml:space="preserve"> W/</w:t>
            </w:r>
            <w:proofErr w:type="spellStart"/>
            <w:r w:rsidRPr="00C12705">
              <w:t>drwl</w:t>
            </w:r>
            <w:proofErr w:type="spellEnd"/>
          </w:p>
        </w:tc>
        <w:tc>
          <w:tcPr>
            <w:tcW w:w="4788" w:type="dxa"/>
          </w:tcPr>
          <w:p w:rsidR="00A6319E" w:rsidRDefault="00A6319E" w:rsidP="00F4033A">
            <w:r w:rsidRPr="00C12705">
              <w:t>Administrative Withdrawal</w:t>
            </w:r>
          </w:p>
        </w:tc>
      </w:tr>
      <w:tr w:rsidR="00A6319E" w:rsidTr="00F4033A">
        <w:tc>
          <w:tcPr>
            <w:tcW w:w="4788" w:type="dxa"/>
          </w:tcPr>
          <w:p w:rsidR="00A6319E" w:rsidRDefault="00A6319E" w:rsidP="00F4033A">
            <w:r w:rsidRPr="00C12705">
              <w:t>Waitlist</w:t>
            </w:r>
          </w:p>
        </w:tc>
        <w:tc>
          <w:tcPr>
            <w:tcW w:w="4788" w:type="dxa"/>
          </w:tcPr>
          <w:p w:rsidR="00A6319E" w:rsidRDefault="00A6319E" w:rsidP="00F4033A">
            <w:r w:rsidRPr="00C12705">
              <w:t>Waitlist</w:t>
            </w:r>
          </w:p>
        </w:tc>
      </w:tr>
      <w:tr w:rsidR="00A6319E" w:rsidTr="00F4033A">
        <w:tc>
          <w:tcPr>
            <w:tcW w:w="4788" w:type="dxa"/>
          </w:tcPr>
          <w:p w:rsidR="00A6319E" w:rsidRDefault="00A6319E" w:rsidP="00F4033A">
            <w:r w:rsidRPr="00C12705">
              <w:t>Wait Offer</w:t>
            </w:r>
          </w:p>
        </w:tc>
        <w:tc>
          <w:tcPr>
            <w:tcW w:w="4788" w:type="dxa"/>
          </w:tcPr>
          <w:p w:rsidR="00A6319E" w:rsidRDefault="00A6319E" w:rsidP="00F4033A">
            <w:r w:rsidRPr="00C12705">
              <w:t>Waitlist Offer</w:t>
            </w:r>
          </w:p>
        </w:tc>
      </w:tr>
      <w:tr w:rsidR="00A6319E" w:rsidTr="00F4033A">
        <w:tc>
          <w:tcPr>
            <w:tcW w:w="4788" w:type="dxa"/>
          </w:tcPr>
          <w:p w:rsidR="00A6319E" w:rsidRDefault="00A6319E" w:rsidP="00F4033A">
            <w:r w:rsidRPr="00C12705">
              <w:t>App W/</w:t>
            </w:r>
            <w:proofErr w:type="spellStart"/>
            <w:r w:rsidRPr="00C12705">
              <w:t>drwl</w:t>
            </w:r>
            <w:proofErr w:type="spellEnd"/>
          </w:p>
        </w:tc>
        <w:tc>
          <w:tcPr>
            <w:tcW w:w="4788" w:type="dxa"/>
          </w:tcPr>
          <w:p w:rsidR="00A6319E" w:rsidRDefault="00A6319E" w:rsidP="00F4033A">
            <w:r w:rsidRPr="00C12705">
              <w:t>Applicant Withdrawal</w:t>
            </w:r>
          </w:p>
        </w:tc>
      </w:tr>
    </w:tbl>
    <w:p w:rsidR="00D007F9" w:rsidRDefault="00D007F9" w:rsidP="00365CED"/>
    <w:p w:rsidR="00A6319E" w:rsidRDefault="00A6319E" w:rsidP="00A6319E">
      <w:pPr>
        <w:rPr>
          <w:b/>
          <w:sz w:val="24"/>
          <w:szCs w:val="24"/>
        </w:rPr>
      </w:pPr>
      <w:r>
        <w:rPr>
          <w:b/>
          <w:sz w:val="24"/>
          <w:szCs w:val="24"/>
        </w:rPr>
        <w:t>Program Action Security</w:t>
      </w:r>
    </w:p>
    <w:p w:rsidR="00A6319E" w:rsidRDefault="00A6319E" w:rsidP="00A6319E">
      <w:r>
        <w:t xml:space="preserve">This security screen controls the Program Actions a user can view or choose from. Program Action is also independent of Institution, Campus, or Career. </w:t>
      </w:r>
    </w:p>
    <w:p w:rsidR="00A6319E" w:rsidRDefault="00A6319E" w:rsidP="00365CED"/>
    <w:p w:rsidR="00A6319E" w:rsidRDefault="00A6319E" w:rsidP="00A6319E">
      <w:pPr>
        <w:rPr>
          <w:rStyle w:val="Strong"/>
          <w:b w:val="0"/>
        </w:rPr>
      </w:pPr>
      <w:r w:rsidRPr="00A6319E">
        <w:rPr>
          <w:rStyle w:val="Strong"/>
          <w:b w:val="0"/>
        </w:rPr>
        <w:t>The following are the current Program Actions:</w:t>
      </w:r>
    </w:p>
    <w:tbl>
      <w:tblPr>
        <w:tblStyle w:val="TableGrid"/>
        <w:tblW w:w="0" w:type="auto"/>
        <w:tblLook w:val="04A0" w:firstRow="1" w:lastRow="0" w:firstColumn="1" w:lastColumn="0" w:noHBand="0" w:noVBand="1"/>
      </w:tblPr>
      <w:tblGrid>
        <w:gridCol w:w="4669"/>
        <w:gridCol w:w="4681"/>
      </w:tblGrid>
      <w:tr w:rsidR="00A6319E" w:rsidTr="00A6319E">
        <w:tc>
          <w:tcPr>
            <w:tcW w:w="4669" w:type="dxa"/>
          </w:tcPr>
          <w:p w:rsidR="00A6319E" w:rsidRPr="008E4A14" w:rsidRDefault="00A6319E" w:rsidP="00F4033A">
            <w:pPr>
              <w:rPr>
                <w:rStyle w:val="Strong"/>
              </w:rPr>
            </w:pPr>
            <w:r>
              <w:rPr>
                <w:rStyle w:val="Strong"/>
              </w:rPr>
              <w:t>Program Action</w:t>
            </w:r>
          </w:p>
        </w:tc>
        <w:tc>
          <w:tcPr>
            <w:tcW w:w="4681" w:type="dxa"/>
          </w:tcPr>
          <w:p w:rsidR="00A6319E" w:rsidRPr="008E4A14" w:rsidRDefault="00A6319E" w:rsidP="00F4033A">
            <w:pPr>
              <w:rPr>
                <w:rStyle w:val="Strong"/>
              </w:rPr>
            </w:pPr>
            <w:r>
              <w:rPr>
                <w:rStyle w:val="Strong"/>
              </w:rPr>
              <w:t>Description</w:t>
            </w:r>
          </w:p>
        </w:tc>
      </w:tr>
      <w:tr w:rsidR="00A6319E" w:rsidTr="00A6319E">
        <w:tc>
          <w:tcPr>
            <w:tcW w:w="4669" w:type="dxa"/>
          </w:tcPr>
          <w:p w:rsidR="00A6319E" w:rsidRPr="00A6319E" w:rsidRDefault="00A6319E" w:rsidP="00F4033A">
            <w:pPr>
              <w:rPr>
                <w:rStyle w:val="Strong"/>
                <w:b w:val="0"/>
              </w:rPr>
            </w:pPr>
            <w:r w:rsidRPr="00A6319E">
              <w:rPr>
                <w:rStyle w:val="Strong"/>
                <w:b w:val="0"/>
              </w:rPr>
              <w:t>Activate</w:t>
            </w:r>
          </w:p>
        </w:tc>
        <w:tc>
          <w:tcPr>
            <w:tcW w:w="4681" w:type="dxa"/>
          </w:tcPr>
          <w:p w:rsidR="00A6319E" w:rsidRPr="00A6319E" w:rsidRDefault="00A6319E" w:rsidP="00F4033A">
            <w:pPr>
              <w:rPr>
                <w:rStyle w:val="Strong"/>
                <w:b w:val="0"/>
              </w:rPr>
            </w:pPr>
            <w:r w:rsidRPr="00A6319E">
              <w:rPr>
                <w:rStyle w:val="Strong"/>
                <w:b w:val="0"/>
              </w:rPr>
              <w:t>Activate</w:t>
            </w:r>
          </w:p>
        </w:tc>
      </w:tr>
      <w:tr w:rsidR="00A6319E" w:rsidTr="00A6319E">
        <w:tc>
          <w:tcPr>
            <w:tcW w:w="4669" w:type="dxa"/>
          </w:tcPr>
          <w:p w:rsidR="00A6319E" w:rsidRDefault="00A6319E" w:rsidP="00F4033A">
            <w:pPr>
              <w:rPr>
                <w:rStyle w:val="Strong"/>
                <w:b w:val="0"/>
              </w:rPr>
            </w:pPr>
            <w:proofErr w:type="spellStart"/>
            <w:r w:rsidRPr="00FF76EE">
              <w:t>Adm</w:t>
            </w:r>
            <w:proofErr w:type="spellEnd"/>
            <w:r w:rsidRPr="00FF76EE">
              <w:t xml:space="preserve"> Revoke</w:t>
            </w:r>
          </w:p>
        </w:tc>
        <w:tc>
          <w:tcPr>
            <w:tcW w:w="4681" w:type="dxa"/>
          </w:tcPr>
          <w:p w:rsidR="00A6319E" w:rsidRDefault="00A6319E" w:rsidP="00F4033A">
            <w:pPr>
              <w:rPr>
                <w:rStyle w:val="Strong"/>
                <w:b w:val="0"/>
              </w:rPr>
            </w:pPr>
            <w:r w:rsidRPr="00FF76EE">
              <w:t>Admission Revocation</w:t>
            </w:r>
          </w:p>
        </w:tc>
      </w:tr>
      <w:tr w:rsidR="00A6319E" w:rsidTr="00A6319E">
        <w:tc>
          <w:tcPr>
            <w:tcW w:w="4669" w:type="dxa"/>
          </w:tcPr>
          <w:p w:rsidR="00A6319E" w:rsidRDefault="00A6319E" w:rsidP="00F4033A">
            <w:pPr>
              <w:rPr>
                <w:rStyle w:val="Strong"/>
                <w:b w:val="0"/>
              </w:rPr>
            </w:pPr>
            <w:r w:rsidRPr="003F5480">
              <w:t>Completion</w:t>
            </w:r>
          </w:p>
        </w:tc>
        <w:tc>
          <w:tcPr>
            <w:tcW w:w="4681" w:type="dxa"/>
          </w:tcPr>
          <w:p w:rsidR="00A6319E" w:rsidRDefault="00A6319E" w:rsidP="00F4033A">
            <w:pPr>
              <w:rPr>
                <w:rStyle w:val="Strong"/>
                <w:b w:val="0"/>
              </w:rPr>
            </w:pPr>
            <w:r w:rsidRPr="003F5480">
              <w:t>Completion of Program</w:t>
            </w:r>
          </w:p>
        </w:tc>
      </w:tr>
      <w:tr w:rsidR="00A6319E" w:rsidTr="00A6319E">
        <w:tc>
          <w:tcPr>
            <w:tcW w:w="4669" w:type="dxa"/>
          </w:tcPr>
          <w:p w:rsidR="00A6319E" w:rsidRDefault="00A6319E" w:rsidP="00F4033A">
            <w:pPr>
              <w:rPr>
                <w:rStyle w:val="Strong"/>
                <w:b w:val="0"/>
              </w:rPr>
            </w:pPr>
            <w:r w:rsidRPr="00FF76EE">
              <w:t xml:space="preserve">Data </w:t>
            </w:r>
            <w:proofErr w:type="spellStart"/>
            <w:r w:rsidRPr="00FF76EE">
              <w:t>Chg</w:t>
            </w:r>
            <w:proofErr w:type="spellEnd"/>
          </w:p>
        </w:tc>
        <w:tc>
          <w:tcPr>
            <w:tcW w:w="4681" w:type="dxa"/>
          </w:tcPr>
          <w:p w:rsidR="00A6319E" w:rsidRDefault="00A6319E" w:rsidP="00F4033A">
            <w:pPr>
              <w:rPr>
                <w:rStyle w:val="Strong"/>
                <w:b w:val="0"/>
              </w:rPr>
            </w:pPr>
            <w:r w:rsidRPr="00FF76EE">
              <w:t>Data Change</w:t>
            </w:r>
          </w:p>
        </w:tc>
      </w:tr>
      <w:tr w:rsidR="00A6319E" w:rsidTr="00A6319E">
        <w:tc>
          <w:tcPr>
            <w:tcW w:w="4669" w:type="dxa"/>
          </w:tcPr>
          <w:p w:rsidR="00A6319E" w:rsidRDefault="00A6319E" w:rsidP="00F4033A">
            <w:pPr>
              <w:rPr>
                <w:rStyle w:val="Strong"/>
                <w:b w:val="0"/>
              </w:rPr>
            </w:pPr>
            <w:r w:rsidRPr="0024193C">
              <w:t xml:space="preserve">Defer </w:t>
            </w:r>
            <w:proofErr w:type="spellStart"/>
            <w:r w:rsidRPr="0024193C">
              <w:t>Enrl</w:t>
            </w:r>
            <w:proofErr w:type="spellEnd"/>
          </w:p>
        </w:tc>
        <w:tc>
          <w:tcPr>
            <w:tcW w:w="4681" w:type="dxa"/>
          </w:tcPr>
          <w:p w:rsidR="00A6319E" w:rsidRDefault="00A6319E" w:rsidP="00F4033A">
            <w:pPr>
              <w:rPr>
                <w:rStyle w:val="Strong"/>
                <w:b w:val="0"/>
              </w:rPr>
            </w:pPr>
            <w:r w:rsidRPr="0024193C">
              <w:t>Defer Enrollment</w:t>
            </w:r>
          </w:p>
        </w:tc>
      </w:tr>
      <w:tr w:rsidR="00A6319E" w:rsidTr="00A6319E">
        <w:tc>
          <w:tcPr>
            <w:tcW w:w="4669" w:type="dxa"/>
          </w:tcPr>
          <w:p w:rsidR="00A6319E" w:rsidRPr="00597D9A" w:rsidRDefault="00A6319E" w:rsidP="00F4033A">
            <w:pPr>
              <w:rPr>
                <w:rStyle w:val="Strong"/>
                <w:b w:val="0"/>
              </w:rPr>
            </w:pPr>
            <w:proofErr w:type="spellStart"/>
            <w:r w:rsidRPr="00597D9A">
              <w:t>Discontinu</w:t>
            </w:r>
            <w:proofErr w:type="spellEnd"/>
          </w:p>
        </w:tc>
        <w:tc>
          <w:tcPr>
            <w:tcW w:w="4681" w:type="dxa"/>
          </w:tcPr>
          <w:p w:rsidR="00A6319E" w:rsidRPr="00597D9A" w:rsidRDefault="00A6319E" w:rsidP="00F4033A">
            <w:pPr>
              <w:rPr>
                <w:rStyle w:val="Strong"/>
                <w:b w:val="0"/>
              </w:rPr>
            </w:pPr>
            <w:r w:rsidRPr="00597D9A">
              <w:t>Discontinuation</w:t>
            </w:r>
          </w:p>
        </w:tc>
      </w:tr>
      <w:tr w:rsidR="00A6319E" w:rsidTr="00A6319E">
        <w:tc>
          <w:tcPr>
            <w:tcW w:w="4669" w:type="dxa"/>
          </w:tcPr>
          <w:p w:rsidR="00A6319E" w:rsidRPr="00A6319E" w:rsidRDefault="00A6319E" w:rsidP="00F4033A">
            <w:pPr>
              <w:rPr>
                <w:rStyle w:val="Strong"/>
                <w:b w:val="0"/>
              </w:rPr>
            </w:pPr>
            <w:r w:rsidRPr="00A6319E">
              <w:rPr>
                <w:rStyle w:val="Strong"/>
                <w:b w:val="0"/>
              </w:rPr>
              <w:t>Dismissal</w:t>
            </w:r>
          </w:p>
        </w:tc>
        <w:tc>
          <w:tcPr>
            <w:tcW w:w="4681" w:type="dxa"/>
          </w:tcPr>
          <w:p w:rsidR="00A6319E" w:rsidRPr="00A6319E" w:rsidRDefault="00A6319E" w:rsidP="00F4033A">
            <w:pPr>
              <w:rPr>
                <w:rStyle w:val="Strong"/>
                <w:b w:val="0"/>
              </w:rPr>
            </w:pPr>
            <w:r w:rsidRPr="00A6319E">
              <w:rPr>
                <w:rStyle w:val="Strong"/>
                <w:b w:val="0"/>
              </w:rPr>
              <w:t>Dismissal</w:t>
            </w:r>
          </w:p>
        </w:tc>
      </w:tr>
      <w:tr w:rsidR="00A6319E" w:rsidTr="00A6319E">
        <w:tc>
          <w:tcPr>
            <w:tcW w:w="4669" w:type="dxa"/>
          </w:tcPr>
          <w:p w:rsidR="00A6319E" w:rsidRDefault="00A6319E" w:rsidP="00F4033A">
            <w:pPr>
              <w:rPr>
                <w:rStyle w:val="Strong"/>
                <w:b w:val="0"/>
              </w:rPr>
            </w:pPr>
            <w:proofErr w:type="spellStart"/>
            <w:r w:rsidRPr="0024193C">
              <w:t>Matriculat</w:t>
            </w:r>
            <w:proofErr w:type="spellEnd"/>
          </w:p>
        </w:tc>
        <w:tc>
          <w:tcPr>
            <w:tcW w:w="4681" w:type="dxa"/>
          </w:tcPr>
          <w:p w:rsidR="00A6319E" w:rsidRDefault="00A6319E" w:rsidP="00F4033A">
            <w:pPr>
              <w:rPr>
                <w:rStyle w:val="Strong"/>
                <w:b w:val="0"/>
              </w:rPr>
            </w:pPr>
            <w:r w:rsidRPr="0024193C">
              <w:t>Matriculation</w:t>
            </w:r>
          </w:p>
        </w:tc>
      </w:tr>
      <w:tr w:rsidR="00A6319E" w:rsidTr="00A6319E">
        <w:tc>
          <w:tcPr>
            <w:tcW w:w="4669" w:type="dxa"/>
          </w:tcPr>
          <w:p w:rsidR="00A6319E" w:rsidRDefault="00A6319E" w:rsidP="00F4033A">
            <w:pPr>
              <w:rPr>
                <w:rStyle w:val="Strong"/>
                <w:b w:val="0"/>
              </w:rPr>
            </w:pPr>
            <w:r w:rsidRPr="0024193C">
              <w:t xml:space="preserve">Plan </w:t>
            </w:r>
            <w:proofErr w:type="spellStart"/>
            <w:r w:rsidRPr="0024193C">
              <w:t>Chg</w:t>
            </w:r>
            <w:proofErr w:type="spellEnd"/>
          </w:p>
        </w:tc>
        <w:tc>
          <w:tcPr>
            <w:tcW w:w="4681" w:type="dxa"/>
          </w:tcPr>
          <w:p w:rsidR="00A6319E" w:rsidRDefault="00A6319E" w:rsidP="00F4033A">
            <w:pPr>
              <w:rPr>
                <w:rStyle w:val="Strong"/>
                <w:b w:val="0"/>
              </w:rPr>
            </w:pPr>
            <w:r w:rsidRPr="0024193C">
              <w:t>Plan Change</w:t>
            </w:r>
          </w:p>
        </w:tc>
      </w:tr>
      <w:tr w:rsidR="00A6319E" w:rsidTr="00A6319E">
        <w:tc>
          <w:tcPr>
            <w:tcW w:w="4669" w:type="dxa"/>
          </w:tcPr>
          <w:p w:rsidR="00A6319E" w:rsidRDefault="00A6319E" w:rsidP="00F4033A">
            <w:pPr>
              <w:rPr>
                <w:rStyle w:val="Strong"/>
                <w:b w:val="0"/>
              </w:rPr>
            </w:pPr>
            <w:proofErr w:type="spellStart"/>
            <w:r w:rsidRPr="0024193C">
              <w:t>Prog</w:t>
            </w:r>
            <w:proofErr w:type="spellEnd"/>
            <w:r w:rsidRPr="0024193C">
              <w:t xml:space="preserve"> </w:t>
            </w:r>
            <w:proofErr w:type="spellStart"/>
            <w:r w:rsidRPr="0024193C">
              <w:t>Chg</w:t>
            </w:r>
            <w:proofErr w:type="spellEnd"/>
          </w:p>
        </w:tc>
        <w:tc>
          <w:tcPr>
            <w:tcW w:w="4681" w:type="dxa"/>
          </w:tcPr>
          <w:p w:rsidR="00A6319E" w:rsidRDefault="00A6319E" w:rsidP="00F4033A">
            <w:pPr>
              <w:rPr>
                <w:rStyle w:val="Strong"/>
                <w:b w:val="0"/>
              </w:rPr>
            </w:pPr>
            <w:r w:rsidRPr="0024193C">
              <w:t>Program Change</w:t>
            </w:r>
          </w:p>
        </w:tc>
      </w:tr>
      <w:tr w:rsidR="00A6319E" w:rsidTr="00A6319E">
        <w:tc>
          <w:tcPr>
            <w:tcW w:w="4669" w:type="dxa"/>
          </w:tcPr>
          <w:p w:rsidR="00A6319E" w:rsidRPr="00A6319E" w:rsidRDefault="00A6319E" w:rsidP="00F4033A">
            <w:pPr>
              <w:rPr>
                <w:rStyle w:val="Strong"/>
                <w:b w:val="0"/>
              </w:rPr>
            </w:pPr>
            <w:r w:rsidRPr="00A6319E">
              <w:rPr>
                <w:rStyle w:val="Strong"/>
                <w:b w:val="0"/>
              </w:rPr>
              <w:t>Readmit</w:t>
            </w:r>
          </w:p>
        </w:tc>
        <w:tc>
          <w:tcPr>
            <w:tcW w:w="4681" w:type="dxa"/>
          </w:tcPr>
          <w:p w:rsidR="00A6319E" w:rsidRPr="00A6319E" w:rsidRDefault="00A6319E" w:rsidP="00F4033A">
            <w:pPr>
              <w:rPr>
                <w:rStyle w:val="Strong"/>
                <w:b w:val="0"/>
              </w:rPr>
            </w:pPr>
            <w:r w:rsidRPr="00A6319E">
              <w:rPr>
                <w:rStyle w:val="Strong"/>
                <w:b w:val="0"/>
              </w:rPr>
              <w:t>Readmit</w:t>
            </w:r>
          </w:p>
        </w:tc>
      </w:tr>
      <w:tr w:rsidR="00A6319E" w:rsidTr="00A6319E">
        <w:tc>
          <w:tcPr>
            <w:tcW w:w="4669" w:type="dxa"/>
          </w:tcPr>
          <w:p w:rsidR="00A6319E" w:rsidRDefault="00A6319E" w:rsidP="00F4033A">
            <w:pPr>
              <w:rPr>
                <w:rStyle w:val="Strong"/>
                <w:b w:val="0"/>
              </w:rPr>
            </w:pPr>
            <w:r w:rsidRPr="00D2125E">
              <w:t>Revoke</w:t>
            </w:r>
          </w:p>
        </w:tc>
        <w:tc>
          <w:tcPr>
            <w:tcW w:w="4681" w:type="dxa"/>
          </w:tcPr>
          <w:p w:rsidR="00A6319E" w:rsidRDefault="00A6319E" w:rsidP="00F4033A">
            <w:pPr>
              <w:rPr>
                <w:rStyle w:val="Strong"/>
                <w:b w:val="0"/>
              </w:rPr>
            </w:pPr>
            <w:r w:rsidRPr="00D2125E">
              <w:t>Revoke Degree</w:t>
            </w:r>
          </w:p>
        </w:tc>
      </w:tr>
      <w:tr w:rsidR="00A6319E" w:rsidTr="00A6319E">
        <w:tc>
          <w:tcPr>
            <w:tcW w:w="4669" w:type="dxa"/>
          </w:tcPr>
          <w:p w:rsidR="00A6319E" w:rsidRDefault="00A6319E" w:rsidP="00F4033A">
            <w:pPr>
              <w:rPr>
                <w:rStyle w:val="Strong"/>
                <w:b w:val="0"/>
              </w:rPr>
            </w:pPr>
            <w:r w:rsidRPr="00D2125E">
              <w:t>Suspension</w:t>
            </w:r>
          </w:p>
        </w:tc>
        <w:tc>
          <w:tcPr>
            <w:tcW w:w="4681" w:type="dxa"/>
          </w:tcPr>
          <w:p w:rsidR="00A6319E" w:rsidRDefault="00A6319E" w:rsidP="00F4033A">
            <w:pPr>
              <w:rPr>
                <w:rStyle w:val="Strong"/>
                <w:b w:val="0"/>
              </w:rPr>
            </w:pPr>
            <w:r w:rsidRPr="00D2125E">
              <w:t>Suspension</w:t>
            </w:r>
          </w:p>
        </w:tc>
      </w:tr>
      <w:tr w:rsidR="00A6319E" w:rsidTr="00A6319E">
        <w:tc>
          <w:tcPr>
            <w:tcW w:w="4669" w:type="dxa"/>
          </w:tcPr>
          <w:p w:rsidR="00A6319E" w:rsidRDefault="00A6319E" w:rsidP="00F4033A">
            <w:pPr>
              <w:rPr>
                <w:rStyle w:val="Strong"/>
                <w:b w:val="0"/>
              </w:rPr>
            </w:pPr>
            <w:proofErr w:type="spellStart"/>
            <w:r w:rsidRPr="00C25D23">
              <w:t>Discontind</w:t>
            </w:r>
            <w:proofErr w:type="spellEnd"/>
          </w:p>
        </w:tc>
        <w:tc>
          <w:tcPr>
            <w:tcW w:w="4681" w:type="dxa"/>
          </w:tcPr>
          <w:p w:rsidR="00A6319E" w:rsidRDefault="00A6319E" w:rsidP="00F4033A">
            <w:pPr>
              <w:rPr>
                <w:rStyle w:val="Strong"/>
                <w:b w:val="0"/>
              </w:rPr>
            </w:pPr>
            <w:r w:rsidRPr="00C25D23">
              <w:t>Voluntarily Discontin</w:t>
            </w:r>
            <w:r>
              <w:t>ued</w:t>
            </w:r>
          </w:p>
        </w:tc>
      </w:tr>
      <w:tr w:rsidR="00A6319E" w:rsidTr="00A6319E">
        <w:tc>
          <w:tcPr>
            <w:tcW w:w="4669" w:type="dxa"/>
          </w:tcPr>
          <w:p w:rsidR="00A6319E" w:rsidRDefault="00A6319E" w:rsidP="00F4033A">
            <w:pPr>
              <w:rPr>
                <w:rStyle w:val="Strong"/>
                <w:b w:val="0"/>
              </w:rPr>
            </w:pPr>
            <w:proofErr w:type="spellStart"/>
            <w:r w:rsidRPr="00C25D23">
              <w:t>Adm</w:t>
            </w:r>
            <w:proofErr w:type="spellEnd"/>
            <w:r w:rsidRPr="00C25D23">
              <w:t xml:space="preserve"> W/</w:t>
            </w:r>
            <w:proofErr w:type="spellStart"/>
            <w:r w:rsidRPr="00C25D23">
              <w:t>drwl</w:t>
            </w:r>
            <w:proofErr w:type="spellEnd"/>
          </w:p>
        </w:tc>
        <w:tc>
          <w:tcPr>
            <w:tcW w:w="4681" w:type="dxa"/>
          </w:tcPr>
          <w:p w:rsidR="00A6319E" w:rsidRDefault="00A6319E" w:rsidP="00F4033A">
            <w:pPr>
              <w:rPr>
                <w:rStyle w:val="Strong"/>
                <w:b w:val="0"/>
              </w:rPr>
            </w:pPr>
            <w:r w:rsidRPr="00C25D23">
              <w:t>Administrative Withdrawal</w:t>
            </w:r>
          </w:p>
        </w:tc>
      </w:tr>
    </w:tbl>
    <w:p w:rsidR="00A6319E" w:rsidRDefault="00A6319E" w:rsidP="00365CED"/>
    <w:p w:rsidR="002646FD" w:rsidRDefault="002646FD" w:rsidP="00365CED"/>
    <w:p w:rsidR="002646FD" w:rsidRDefault="002646FD" w:rsidP="00365CED"/>
    <w:p w:rsidR="002646FD" w:rsidRDefault="002646FD" w:rsidP="002646FD">
      <w:pPr>
        <w:rPr>
          <w:b/>
          <w:sz w:val="24"/>
          <w:szCs w:val="24"/>
        </w:rPr>
      </w:pPr>
      <w:r>
        <w:rPr>
          <w:b/>
          <w:sz w:val="24"/>
          <w:szCs w:val="24"/>
        </w:rPr>
        <w:lastRenderedPageBreak/>
        <w:t>Application Center and Recruiting Center Security</w:t>
      </w:r>
    </w:p>
    <w:p w:rsidR="00DD4A8A" w:rsidRPr="00DD4A8A" w:rsidRDefault="002646FD" w:rsidP="00DD4A8A">
      <w:pPr>
        <w:rPr>
          <w:rStyle w:val="Strong"/>
          <w:b w:val="0"/>
        </w:rPr>
      </w:pPr>
      <w:r>
        <w:t xml:space="preserve">Access to view and update prospect and applicant data is controlled by Recruiting Center and Application Center security. Core Admissions pages will use this security to control rows returned on the search pages. Some of the primary admissions tables are delivered with Application Center security associated to them in the Query tools. As of this writing, no Recruiting Centers are defined. </w:t>
      </w:r>
      <w:r w:rsidR="00DD4A8A" w:rsidRPr="00DD4A8A">
        <w:rPr>
          <w:rStyle w:val="Strong"/>
          <w:b w:val="0"/>
        </w:rPr>
        <w:t>While the associated Career is shown for the Application Center if it is defined with one, security cannot be performed by choosing Career and gaining the Application Centers associated to it. It shows as informational only.</w:t>
      </w:r>
      <w:r w:rsidR="00F73E3A">
        <w:rPr>
          <w:rStyle w:val="Strong"/>
          <w:b w:val="0"/>
        </w:rPr>
        <w:t xml:space="preserve"> Application center security also feeds in to OBI for admissions subject areas.</w:t>
      </w:r>
    </w:p>
    <w:p w:rsidR="002646FD" w:rsidRDefault="002646FD" w:rsidP="002646FD"/>
    <w:p w:rsidR="001023A8" w:rsidRPr="002646FD" w:rsidRDefault="001023A8" w:rsidP="002646FD">
      <w:pPr>
        <w:rPr>
          <w:sz w:val="24"/>
          <w:szCs w:val="24"/>
        </w:rPr>
      </w:pPr>
    </w:p>
    <w:p w:rsidR="0077590F" w:rsidRDefault="0077590F" w:rsidP="0077590F">
      <w:pPr>
        <w:rPr>
          <w:b/>
          <w:sz w:val="24"/>
          <w:szCs w:val="24"/>
        </w:rPr>
      </w:pPr>
      <w:r>
        <w:rPr>
          <w:b/>
          <w:sz w:val="24"/>
          <w:szCs w:val="24"/>
        </w:rPr>
        <w:t>Test ID Security</w:t>
      </w:r>
    </w:p>
    <w:p w:rsidR="002646FD" w:rsidRDefault="0077590F" w:rsidP="00365CED">
      <w:r>
        <w:t>Test ID security controls the test scores a user can see in the Test Results and Academic Test Summary pages. It also controls access into the External Test Score Load and Suspense pages, Search/Match/Post Test Scores pages, External Test Score Purge, and Test Score Candidate Date pages, by limiting the Test IDs the user can select from on the search pages.</w:t>
      </w:r>
      <w:r w:rsidR="00F73E3A">
        <w:t xml:space="preserve"> Test ID </w:t>
      </w:r>
      <w:r w:rsidR="00F73E3A">
        <w:rPr>
          <w:rStyle w:val="Strong"/>
          <w:b w:val="0"/>
        </w:rPr>
        <w:t>security also feeds in to OBI for admissions subject areas.</w:t>
      </w:r>
    </w:p>
    <w:p w:rsidR="001023A8" w:rsidRDefault="001023A8" w:rsidP="00365CED"/>
    <w:p w:rsidR="005565B4" w:rsidRDefault="005565B4" w:rsidP="00365CED"/>
    <w:p w:rsidR="005565B4" w:rsidRDefault="005565B4" w:rsidP="00365CED"/>
    <w:p w:rsidR="001023A8" w:rsidRDefault="001023A8" w:rsidP="00365CED"/>
    <w:p w:rsidR="0077590F" w:rsidRDefault="0077590F" w:rsidP="00365CED"/>
    <w:tbl>
      <w:tblPr>
        <w:tblStyle w:val="TableGrid"/>
        <w:tblW w:w="0" w:type="auto"/>
        <w:tblBorders>
          <w:top w:val="thinThickLargeGap" w:sz="8" w:space="0" w:color="C00000"/>
          <w:left w:val="thinThickLargeGap" w:sz="8" w:space="0" w:color="C00000"/>
          <w:bottom w:val="thinThickLargeGap" w:sz="8" w:space="0" w:color="C00000"/>
          <w:right w:val="thinThickLargeGap" w:sz="8" w:space="0" w:color="C00000"/>
          <w:insideH w:val="thinThickLargeGap" w:sz="8" w:space="0" w:color="C00000"/>
          <w:insideV w:val="thinThickLargeGap" w:sz="8" w:space="0" w:color="C00000"/>
        </w:tblBorders>
        <w:tblLook w:val="04A0" w:firstRow="1" w:lastRow="0" w:firstColumn="1" w:lastColumn="0" w:noHBand="0" w:noVBand="1"/>
      </w:tblPr>
      <w:tblGrid>
        <w:gridCol w:w="2940"/>
        <w:gridCol w:w="6354"/>
      </w:tblGrid>
      <w:tr w:rsidR="002F6A05" w:rsidRPr="009A0CDC" w:rsidTr="000A7251">
        <w:trPr>
          <w:tblHeader/>
        </w:trPr>
        <w:tc>
          <w:tcPr>
            <w:tcW w:w="2940" w:type="dxa"/>
            <w:shd w:val="clear" w:color="auto" w:fill="auto"/>
          </w:tcPr>
          <w:p w:rsidR="002F6A05" w:rsidRPr="006368CB" w:rsidRDefault="00FC7E40" w:rsidP="00BD66B0">
            <w:pPr>
              <w:rPr>
                <w:b/>
                <w:sz w:val="28"/>
                <w:szCs w:val="28"/>
              </w:rPr>
            </w:pPr>
            <w:r>
              <w:rPr>
                <w:b/>
                <w:sz w:val="28"/>
                <w:szCs w:val="28"/>
              </w:rPr>
              <w:lastRenderedPageBreak/>
              <w:t>Data Security Category</w:t>
            </w:r>
          </w:p>
        </w:tc>
        <w:tc>
          <w:tcPr>
            <w:tcW w:w="6354" w:type="dxa"/>
            <w:shd w:val="clear" w:color="auto" w:fill="auto"/>
          </w:tcPr>
          <w:p w:rsidR="002F6A05" w:rsidRPr="006368CB" w:rsidRDefault="00FC7E40" w:rsidP="00BD66B0">
            <w:pPr>
              <w:rPr>
                <w:b/>
                <w:sz w:val="28"/>
                <w:szCs w:val="28"/>
              </w:rPr>
            </w:pPr>
            <w:r>
              <w:rPr>
                <w:b/>
                <w:sz w:val="28"/>
                <w:szCs w:val="28"/>
              </w:rPr>
              <w:t>Definition</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Institution Security </w:t>
            </w:r>
          </w:p>
        </w:tc>
        <w:tc>
          <w:tcPr>
            <w:tcW w:w="6354" w:type="dxa"/>
            <w:shd w:val="clear" w:color="auto" w:fill="auto"/>
          </w:tcPr>
          <w:p w:rsidR="00973A1E" w:rsidRPr="009A0CDC" w:rsidRDefault="00DF3B9F" w:rsidP="00BD66B0">
            <w:r>
              <w:t>Authorizes</w:t>
            </w:r>
            <w:r w:rsidR="00530E35">
              <w:t xml:space="preserve"> </w:t>
            </w:r>
            <w:r w:rsidR="00973A1E" w:rsidRPr="009A0CDC">
              <w:t xml:space="preserve">access to Institutional data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Campus Security </w:t>
            </w:r>
          </w:p>
        </w:tc>
        <w:tc>
          <w:tcPr>
            <w:tcW w:w="6354" w:type="dxa"/>
            <w:shd w:val="clear" w:color="auto" w:fill="auto"/>
          </w:tcPr>
          <w:p w:rsidR="00973A1E" w:rsidRPr="009A0CDC" w:rsidRDefault="00DF3B9F" w:rsidP="00BD66B0">
            <w:r>
              <w:t>Authorizes</w:t>
            </w:r>
            <w:r w:rsidR="00530E35">
              <w:t xml:space="preserve"> </w:t>
            </w:r>
            <w:r w:rsidR="00973A1E" w:rsidRPr="009A0CDC">
              <w:t xml:space="preserve">access to Campus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Career Security </w:t>
            </w:r>
          </w:p>
        </w:tc>
        <w:tc>
          <w:tcPr>
            <w:tcW w:w="6354" w:type="dxa"/>
            <w:shd w:val="clear" w:color="auto" w:fill="auto"/>
          </w:tcPr>
          <w:p w:rsidR="00973A1E" w:rsidRPr="009A0CDC" w:rsidRDefault="00DF3B9F" w:rsidP="00BD66B0">
            <w:r>
              <w:t>Authorizes</w:t>
            </w:r>
            <w:r w:rsidR="00530E35">
              <w:t xml:space="preserve"> </w:t>
            </w:r>
            <w:r w:rsidR="00973A1E" w:rsidRPr="009A0CDC">
              <w:t xml:space="preserve">access to Careers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Program Security </w:t>
            </w:r>
          </w:p>
        </w:tc>
        <w:tc>
          <w:tcPr>
            <w:tcW w:w="6354" w:type="dxa"/>
            <w:shd w:val="clear" w:color="auto" w:fill="auto"/>
          </w:tcPr>
          <w:p w:rsidR="00973A1E" w:rsidRPr="009A0CDC" w:rsidRDefault="00DF3B9F" w:rsidP="00BD66B0">
            <w:r>
              <w:t>Authorizes</w:t>
            </w:r>
            <w:r w:rsidR="00973A1E" w:rsidRPr="009A0CDC">
              <w:t xml:space="preserve"> “all” or specific programs to a user. User cannot change a student’s program without security to that program.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Plan Security </w:t>
            </w:r>
          </w:p>
        </w:tc>
        <w:tc>
          <w:tcPr>
            <w:tcW w:w="6354" w:type="dxa"/>
            <w:shd w:val="clear" w:color="auto" w:fill="auto"/>
          </w:tcPr>
          <w:p w:rsidR="00973A1E" w:rsidRPr="009A0CDC" w:rsidRDefault="00DF3B9F" w:rsidP="00BD66B0">
            <w:r>
              <w:t>Authorizes</w:t>
            </w:r>
            <w:r w:rsidR="00973A1E" w:rsidRPr="009A0CDC">
              <w:t xml:space="preserve"> Plan security to users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Academic Org Security </w:t>
            </w:r>
          </w:p>
        </w:tc>
        <w:tc>
          <w:tcPr>
            <w:tcW w:w="6354" w:type="dxa"/>
            <w:shd w:val="clear" w:color="auto" w:fill="auto"/>
          </w:tcPr>
          <w:p w:rsidR="00973A1E" w:rsidRPr="009A0CDC" w:rsidRDefault="00DF3B9F" w:rsidP="00BD66B0">
            <w:r>
              <w:t>Authorizes</w:t>
            </w:r>
            <w:r w:rsidR="00973A1E" w:rsidRPr="009A0CDC">
              <w:t xml:space="preserve"> access to specific departments and Schools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Admissions Action Security </w:t>
            </w:r>
          </w:p>
        </w:tc>
        <w:tc>
          <w:tcPr>
            <w:tcW w:w="6354" w:type="dxa"/>
            <w:shd w:val="clear" w:color="auto" w:fill="auto"/>
          </w:tcPr>
          <w:p w:rsidR="00973A1E" w:rsidRPr="009A0CDC" w:rsidRDefault="00DF3B9F" w:rsidP="00BD66B0">
            <w:r>
              <w:t>Authorizes</w:t>
            </w:r>
            <w:r w:rsidR="00973A1E" w:rsidRPr="009A0CDC">
              <w:t xml:space="preserve"> Admission Actions used to process a student’s application and progress through the application process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Program Action Security </w:t>
            </w:r>
          </w:p>
        </w:tc>
        <w:tc>
          <w:tcPr>
            <w:tcW w:w="6354" w:type="dxa"/>
            <w:shd w:val="clear" w:color="auto" w:fill="auto"/>
          </w:tcPr>
          <w:p w:rsidR="00973A1E" w:rsidRPr="009A0CDC" w:rsidRDefault="00DF3B9F" w:rsidP="00BD66B0">
            <w:r>
              <w:t>Authorizes</w:t>
            </w:r>
            <w:r w:rsidR="00973A1E" w:rsidRPr="009A0CDC">
              <w:t xml:space="preserve"> Program </w:t>
            </w:r>
            <w:r w:rsidR="00973A1E">
              <w:t>Actions used on Student</w:t>
            </w:r>
            <w:r w:rsidR="00973A1E" w:rsidRPr="009A0CDC">
              <w:t xml:space="preserve">’s Program/Plan </w:t>
            </w:r>
            <w:r w:rsidR="009007FA">
              <w:t>page - identifies the status:</w:t>
            </w:r>
            <w:r w:rsidR="00973A1E" w:rsidRPr="009A0CDC">
              <w:t xml:space="preserve"> Active, Discontinued, or Completed.</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Application Center Security </w:t>
            </w:r>
          </w:p>
        </w:tc>
        <w:tc>
          <w:tcPr>
            <w:tcW w:w="6354" w:type="dxa"/>
            <w:shd w:val="clear" w:color="auto" w:fill="auto"/>
          </w:tcPr>
          <w:p w:rsidR="00973A1E" w:rsidRPr="009A0CDC" w:rsidRDefault="00DF3B9F" w:rsidP="00BD66B0">
            <w:r>
              <w:t xml:space="preserve">Authorizes </w:t>
            </w:r>
            <w:r w:rsidR="00973A1E" w:rsidRPr="009A0CDC">
              <w:t xml:space="preserve">access to Application Center by Institution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Recruiting Center Security </w:t>
            </w:r>
          </w:p>
        </w:tc>
        <w:tc>
          <w:tcPr>
            <w:tcW w:w="6354" w:type="dxa"/>
            <w:shd w:val="clear" w:color="auto" w:fill="auto"/>
          </w:tcPr>
          <w:p w:rsidR="00973A1E" w:rsidRPr="009A0CDC" w:rsidRDefault="00DF3B9F" w:rsidP="00BD66B0">
            <w:r>
              <w:t>Authorizes</w:t>
            </w:r>
            <w:r w:rsidR="00973A1E" w:rsidRPr="009A0CDC">
              <w:t xml:space="preserve"> access to Recruiting Center by Institution </w:t>
            </w:r>
          </w:p>
        </w:tc>
      </w:tr>
      <w:tr w:rsidR="00973A1E" w:rsidRPr="009A0CDC" w:rsidTr="000A7251">
        <w:trPr>
          <w:tblHeader/>
        </w:trPr>
        <w:tc>
          <w:tcPr>
            <w:tcW w:w="2940" w:type="dxa"/>
            <w:shd w:val="clear" w:color="auto" w:fill="auto"/>
          </w:tcPr>
          <w:p w:rsidR="00973A1E" w:rsidRPr="006368CB" w:rsidRDefault="00973A1E" w:rsidP="00BD66B0">
            <w:pPr>
              <w:rPr>
                <w:b/>
              </w:rPr>
            </w:pPr>
            <w:r w:rsidRPr="006368CB">
              <w:rPr>
                <w:b/>
              </w:rPr>
              <w:t xml:space="preserve">3C Group Security </w:t>
            </w:r>
          </w:p>
        </w:tc>
        <w:tc>
          <w:tcPr>
            <w:tcW w:w="6354" w:type="dxa"/>
            <w:shd w:val="clear" w:color="auto" w:fill="auto"/>
          </w:tcPr>
          <w:p w:rsidR="00973A1E" w:rsidRDefault="00B459EB" w:rsidP="00BD66B0">
            <w:r>
              <w:t>3Cs</w:t>
            </w:r>
            <w:r w:rsidR="00973A1E" w:rsidRPr="009A0CDC">
              <w:t xml:space="preserve"> </w:t>
            </w:r>
            <w:r w:rsidR="00530E35">
              <w:t>(</w:t>
            </w:r>
            <w:r w:rsidR="00973A1E" w:rsidRPr="009A0CDC">
              <w:t xml:space="preserve">Comments, Communications and Checklists) are a flexible way to track and analyze correspondence, lists of requirements, and notes about the students, staff, and external organizations in the PeopleSoft database. </w:t>
            </w:r>
          </w:p>
          <w:p w:rsidR="00973A1E" w:rsidRDefault="00973A1E" w:rsidP="00BD66B0">
            <w:r w:rsidRPr="00921099">
              <w:rPr>
                <w:b/>
              </w:rPr>
              <w:t>Comment Management–</w:t>
            </w:r>
            <w:r>
              <w:t xml:space="preserve"> enables you to enter notes in the database about individuals, organizations, or events.</w:t>
            </w:r>
          </w:p>
          <w:p w:rsidR="00973A1E" w:rsidRDefault="00973A1E" w:rsidP="00BD66B0">
            <w:r w:rsidRPr="00921099">
              <w:rPr>
                <w:b/>
              </w:rPr>
              <w:t>Communication Management–</w:t>
            </w:r>
            <w:r>
              <w:t xml:space="preserve"> enables you to manage the institution’s incoming and outgoing contacts with students, prospects, recruits, staff, alumni, donors, and organizations.</w:t>
            </w:r>
          </w:p>
          <w:p w:rsidR="00973A1E" w:rsidRPr="009A0CDC" w:rsidRDefault="00973A1E" w:rsidP="00BD66B0">
            <w:r w:rsidRPr="00921099">
              <w:rPr>
                <w:b/>
              </w:rPr>
              <w:t>Checklist Management–</w:t>
            </w:r>
            <w:r>
              <w:t xml:space="preserve"> enables you to create lists to track activities and dues dates, and identify their status at any time.</w:t>
            </w:r>
          </w:p>
        </w:tc>
      </w:tr>
      <w:tr w:rsidR="00973A1E" w:rsidTr="000A7251">
        <w:trPr>
          <w:tblHeader/>
        </w:trPr>
        <w:tc>
          <w:tcPr>
            <w:tcW w:w="2940" w:type="dxa"/>
            <w:shd w:val="clear" w:color="auto" w:fill="auto"/>
          </w:tcPr>
          <w:p w:rsidR="00973A1E" w:rsidRPr="006368CB" w:rsidRDefault="00973A1E" w:rsidP="00BD66B0">
            <w:pPr>
              <w:rPr>
                <w:b/>
              </w:rPr>
            </w:pPr>
            <w:r w:rsidRPr="006368CB">
              <w:rPr>
                <w:b/>
              </w:rPr>
              <w:t xml:space="preserve">Service Indicator Security </w:t>
            </w:r>
          </w:p>
        </w:tc>
        <w:tc>
          <w:tcPr>
            <w:tcW w:w="6354" w:type="dxa"/>
            <w:shd w:val="clear" w:color="auto" w:fill="auto"/>
          </w:tcPr>
          <w:p w:rsidR="00973A1E" w:rsidRDefault="00973A1E" w:rsidP="00BD66B0">
            <w:r w:rsidRPr="00D02B0A">
              <w:t xml:space="preserve">Provide or limit access to services for a student. Service Indicators can be holds that prevent a student from receiving certain services or positive indicators that designate special services to be provided. </w:t>
            </w:r>
          </w:p>
        </w:tc>
      </w:tr>
      <w:tr w:rsidR="00B459EB" w:rsidTr="000A7251">
        <w:trPr>
          <w:tblHeader/>
        </w:trPr>
        <w:tc>
          <w:tcPr>
            <w:tcW w:w="2940" w:type="dxa"/>
            <w:shd w:val="clear" w:color="auto" w:fill="auto"/>
          </w:tcPr>
          <w:p w:rsidR="00B459EB" w:rsidRPr="006368CB" w:rsidRDefault="00B459EB" w:rsidP="00BD66B0">
            <w:pPr>
              <w:rPr>
                <w:b/>
              </w:rPr>
            </w:pPr>
            <w:r w:rsidRPr="006368CB">
              <w:rPr>
                <w:b/>
              </w:rPr>
              <w:t>Advisement Report Security</w:t>
            </w:r>
          </w:p>
        </w:tc>
        <w:tc>
          <w:tcPr>
            <w:tcW w:w="6354" w:type="dxa"/>
            <w:shd w:val="clear" w:color="auto" w:fill="auto"/>
          </w:tcPr>
          <w:p w:rsidR="00B459EB" w:rsidRPr="00D02B0A" w:rsidRDefault="00B459EB" w:rsidP="00BD66B0">
            <w:r>
              <w:t xml:space="preserve">Authorizes </w:t>
            </w:r>
            <w:r w:rsidRPr="00CC288A">
              <w:t>access to advisement reports</w:t>
            </w:r>
            <w:r>
              <w:t>.</w:t>
            </w:r>
            <w:r w:rsidRPr="00CC288A">
              <w:t xml:space="preserve"> </w:t>
            </w:r>
            <w:r>
              <w:t xml:space="preserve"> </w:t>
            </w:r>
            <w:r w:rsidRPr="00CC288A">
              <w:t>Defines the user’s access to advisement reports based on each of their academic institutions.</w:t>
            </w:r>
          </w:p>
        </w:tc>
      </w:tr>
      <w:tr w:rsidR="00973A1E" w:rsidRPr="00D02B0A" w:rsidTr="000A7251">
        <w:trPr>
          <w:tblHeader/>
        </w:trPr>
        <w:tc>
          <w:tcPr>
            <w:tcW w:w="2940" w:type="dxa"/>
            <w:shd w:val="clear" w:color="auto" w:fill="auto"/>
          </w:tcPr>
          <w:p w:rsidR="00973A1E" w:rsidRPr="006368CB" w:rsidRDefault="00973A1E" w:rsidP="00BD66B0">
            <w:pPr>
              <w:rPr>
                <w:b/>
              </w:rPr>
            </w:pPr>
            <w:r w:rsidRPr="006368CB">
              <w:rPr>
                <w:b/>
              </w:rPr>
              <w:t xml:space="preserve">Student Groups Security </w:t>
            </w:r>
          </w:p>
        </w:tc>
        <w:tc>
          <w:tcPr>
            <w:tcW w:w="6354" w:type="dxa"/>
            <w:shd w:val="clear" w:color="auto" w:fill="auto"/>
          </w:tcPr>
          <w:p w:rsidR="00973A1E" w:rsidRPr="00D02B0A" w:rsidRDefault="00973A1E" w:rsidP="00BD66B0">
            <w:r w:rsidRPr="00C72AD4">
              <w:t xml:space="preserve">Student Groups enables you to define groups of similar students at a high-level. Creating groups of students enables you to track and use the students within a group for campus-wide processing, such as billing, academic advising, </w:t>
            </w:r>
            <w:r>
              <w:t>etc</w:t>
            </w:r>
            <w:r w:rsidRPr="00C72AD4">
              <w:t>.</w:t>
            </w:r>
          </w:p>
        </w:tc>
      </w:tr>
      <w:tr w:rsidR="00973A1E" w:rsidRPr="00C72AD4" w:rsidTr="000A7251">
        <w:trPr>
          <w:tblHeader/>
        </w:trPr>
        <w:tc>
          <w:tcPr>
            <w:tcW w:w="2940" w:type="dxa"/>
            <w:shd w:val="clear" w:color="auto" w:fill="auto"/>
          </w:tcPr>
          <w:p w:rsidR="00973A1E" w:rsidRPr="006368CB" w:rsidRDefault="00973A1E" w:rsidP="00BD66B0">
            <w:pPr>
              <w:rPr>
                <w:b/>
              </w:rPr>
            </w:pPr>
            <w:r w:rsidRPr="006368CB">
              <w:rPr>
                <w:b/>
              </w:rPr>
              <w:t xml:space="preserve">Transcript Type Security </w:t>
            </w:r>
          </w:p>
        </w:tc>
        <w:tc>
          <w:tcPr>
            <w:tcW w:w="6354" w:type="dxa"/>
            <w:shd w:val="clear" w:color="auto" w:fill="auto"/>
          </w:tcPr>
          <w:p w:rsidR="00973A1E" w:rsidRPr="00C72AD4" w:rsidRDefault="00DF3B9F" w:rsidP="00BD66B0">
            <w:r>
              <w:t>Authorizes</w:t>
            </w:r>
            <w:r w:rsidR="00973A1E">
              <w:t xml:space="preserve"> </w:t>
            </w:r>
            <w:r w:rsidR="00973A1E" w:rsidRPr="00F911AC">
              <w:t xml:space="preserve">access to transcript types </w:t>
            </w:r>
            <w:r w:rsidR="00973A1E">
              <w:t>(Unofficial, Official</w:t>
            </w:r>
            <w:r w:rsidR="00061424">
              <w:t>, etc.)</w:t>
            </w:r>
          </w:p>
        </w:tc>
      </w:tr>
      <w:tr w:rsidR="00973A1E" w:rsidRPr="00F911AC" w:rsidTr="000A7251">
        <w:trPr>
          <w:tblHeader/>
        </w:trPr>
        <w:tc>
          <w:tcPr>
            <w:tcW w:w="2940" w:type="dxa"/>
            <w:shd w:val="clear" w:color="auto" w:fill="auto"/>
          </w:tcPr>
          <w:p w:rsidR="00973A1E" w:rsidRPr="006368CB" w:rsidRDefault="00973A1E" w:rsidP="00BD66B0">
            <w:pPr>
              <w:rPr>
                <w:b/>
              </w:rPr>
            </w:pPr>
            <w:r w:rsidRPr="006368CB">
              <w:rPr>
                <w:b/>
              </w:rPr>
              <w:t>Transcript Report Security</w:t>
            </w:r>
          </w:p>
        </w:tc>
        <w:tc>
          <w:tcPr>
            <w:tcW w:w="6354" w:type="dxa"/>
            <w:shd w:val="clear" w:color="auto" w:fill="auto"/>
          </w:tcPr>
          <w:p w:rsidR="00973A1E" w:rsidRPr="00F911AC" w:rsidRDefault="00DF3B9F" w:rsidP="00BD66B0">
            <w:r>
              <w:t>Authorizes</w:t>
            </w:r>
            <w:r w:rsidR="00973A1E">
              <w:t xml:space="preserve"> access to transcript reports</w:t>
            </w:r>
          </w:p>
        </w:tc>
      </w:tr>
      <w:tr w:rsidR="00973A1E" w:rsidTr="000A7251">
        <w:trPr>
          <w:tblHeader/>
        </w:trPr>
        <w:tc>
          <w:tcPr>
            <w:tcW w:w="2940" w:type="dxa"/>
            <w:shd w:val="clear" w:color="auto" w:fill="auto"/>
          </w:tcPr>
          <w:p w:rsidR="00973A1E" w:rsidRPr="006368CB" w:rsidRDefault="00B459EB" w:rsidP="00BD66B0">
            <w:pPr>
              <w:rPr>
                <w:b/>
              </w:rPr>
            </w:pPr>
            <w:r>
              <w:rPr>
                <w:b/>
              </w:rPr>
              <w:t>Graduation Status Security</w:t>
            </w:r>
          </w:p>
        </w:tc>
        <w:tc>
          <w:tcPr>
            <w:tcW w:w="6354" w:type="dxa"/>
            <w:shd w:val="clear" w:color="auto" w:fill="auto"/>
          </w:tcPr>
          <w:p w:rsidR="00973A1E" w:rsidRDefault="00061424" w:rsidP="00530E35">
            <w:r>
              <w:t>Authorizes access to Graduation Review Status</w:t>
            </w:r>
          </w:p>
        </w:tc>
      </w:tr>
      <w:tr w:rsidR="00973A1E" w:rsidTr="000A7251">
        <w:trPr>
          <w:tblHeader/>
        </w:trPr>
        <w:tc>
          <w:tcPr>
            <w:tcW w:w="2940" w:type="dxa"/>
            <w:shd w:val="clear" w:color="auto" w:fill="auto"/>
          </w:tcPr>
          <w:p w:rsidR="00973A1E" w:rsidRPr="006368CB" w:rsidRDefault="00B459EB" w:rsidP="00BD66B0">
            <w:pPr>
              <w:rPr>
                <w:b/>
              </w:rPr>
            </w:pPr>
            <w:r w:rsidRPr="006368CB">
              <w:rPr>
                <w:b/>
              </w:rPr>
              <w:t>Milestones Security</w:t>
            </w:r>
          </w:p>
        </w:tc>
        <w:tc>
          <w:tcPr>
            <w:tcW w:w="6354" w:type="dxa"/>
            <w:shd w:val="clear" w:color="auto" w:fill="auto"/>
          </w:tcPr>
          <w:p w:rsidR="00973A1E" w:rsidRDefault="00B459EB" w:rsidP="00BD66B0">
            <w:r>
              <w:t>Authorizes access to milestones on a student.  Access can be defined as update or inquire only.</w:t>
            </w:r>
          </w:p>
        </w:tc>
      </w:tr>
      <w:tr w:rsidR="00973A1E" w:rsidRPr="00CC288A" w:rsidTr="000A7251">
        <w:trPr>
          <w:tblHeader/>
        </w:trPr>
        <w:tc>
          <w:tcPr>
            <w:tcW w:w="2940" w:type="dxa"/>
            <w:shd w:val="clear" w:color="auto" w:fill="auto"/>
          </w:tcPr>
          <w:p w:rsidR="00973A1E" w:rsidRPr="006368CB" w:rsidRDefault="00B459EB" w:rsidP="00BD66B0">
            <w:pPr>
              <w:rPr>
                <w:b/>
              </w:rPr>
            </w:pPr>
            <w:r w:rsidRPr="006368CB">
              <w:rPr>
                <w:b/>
              </w:rPr>
              <w:t>Test ID Security</w:t>
            </w:r>
          </w:p>
        </w:tc>
        <w:tc>
          <w:tcPr>
            <w:tcW w:w="6354" w:type="dxa"/>
            <w:shd w:val="clear" w:color="auto" w:fill="auto"/>
          </w:tcPr>
          <w:p w:rsidR="00973A1E" w:rsidRPr="00CC288A" w:rsidRDefault="00B459EB" w:rsidP="00BD66B0">
            <w:r>
              <w:t>Authorizes acces</w:t>
            </w:r>
            <w:r w:rsidRPr="00A16E66">
              <w:t xml:space="preserve">s to Test Ids </w:t>
            </w:r>
            <w:r>
              <w:t>(Examples include GRE, SAT, TOEFL)</w:t>
            </w:r>
          </w:p>
        </w:tc>
      </w:tr>
    </w:tbl>
    <w:p w:rsidR="00F4033A" w:rsidRDefault="00F4033A" w:rsidP="000A7251">
      <w:pPr>
        <w:pStyle w:val="Heading2"/>
      </w:pPr>
      <w:bookmarkStart w:id="19" w:name="_Toc452038079"/>
      <w:bookmarkStart w:id="20" w:name="_Toc452038077"/>
      <w:bookmarkStart w:id="21" w:name="_Toc490663608"/>
      <w:r>
        <w:lastRenderedPageBreak/>
        <w:t>How to Add/Delete Data Security</w:t>
      </w:r>
      <w:bookmarkEnd w:id="21"/>
    </w:p>
    <w:p w:rsidR="00F4033A" w:rsidRPr="00F4033A" w:rsidRDefault="00F4033A" w:rsidP="00F4033A"/>
    <w:p w:rsidR="00D7254D" w:rsidRDefault="00F4033A" w:rsidP="00F4033A">
      <w:r>
        <w:t xml:space="preserve">Navigate to the Security Pagelet on the home page. Under the </w:t>
      </w:r>
      <w:r>
        <w:rPr>
          <w:b/>
        </w:rPr>
        <w:t xml:space="preserve">Data Security Links </w:t>
      </w:r>
      <w:r>
        <w:t>tab, enter the user’s HUID in the search bar. Click on desired data security link.</w:t>
      </w:r>
    </w:p>
    <w:p w:rsidR="00F4033A" w:rsidRDefault="00D7254D" w:rsidP="00F4033A">
      <w:r>
        <w:rPr>
          <w:noProof/>
        </w:rPr>
        <w:drawing>
          <wp:inline distT="0" distB="0" distL="0" distR="0" wp14:anchorId="015CA9E9" wp14:editId="1F490313">
            <wp:extent cx="4820115" cy="3362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1364" cy="3370172"/>
                    </a:xfrm>
                    <a:prstGeom prst="rect">
                      <a:avLst/>
                    </a:prstGeom>
                  </pic:spPr>
                </pic:pic>
              </a:graphicData>
            </a:graphic>
          </wp:inline>
        </w:drawing>
      </w:r>
    </w:p>
    <w:p w:rsidR="00D01F13" w:rsidRDefault="00D01F13" w:rsidP="00F4033A"/>
    <w:p w:rsidR="00D01F13" w:rsidRDefault="00D01F13" w:rsidP="00D01F13">
      <w:r>
        <w:t>The user’s current data security will appear. Enter the desired data security. Clicking the magnifying glass will show all available options.</w:t>
      </w:r>
    </w:p>
    <w:p w:rsidR="00D7254D" w:rsidRDefault="00D7254D" w:rsidP="00D01F13"/>
    <w:p w:rsidR="00D01F13" w:rsidRDefault="00D7254D" w:rsidP="00F4033A">
      <w:r>
        <w:rPr>
          <w:noProof/>
        </w:rPr>
        <w:drawing>
          <wp:inline distT="0" distB="0" distL="0" distR="0" wp14:anchorId="6E2E9938" wp14:editId="281B74FC">
            <wp:extent cx="5943600" cy="28086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08605"/>
                    </a:xfrm>
                    <a:prstGeom prst="rect">
                      <a:avLst/>
                    </a:prstGeom>
                  </pic:spPr>
                </pic:pic>
              </a:graphicData>
            </a:graphic>
          </wp:inline>
        </w:drawing>
      </w:r>
    </w:p>
    <w:p w:rsidR="00F4033A" w:rsidRDefault="00F4033A" w:rsidP="00F4033A"/>
    <w:p w:rsidR="00D7254D" w:rsidRDefault="00D7254D" w:rsidP="00F4033A"/>
    <w:p w:rsidR="00D01F13" w:rsidRDefault="00D01F13" w:rsidP="00F4033A">
      <w:r>
        <w:lastRenderedPageBreak/>
        <w:t>Select desired data security. For this example, HRVRD is the only option for academic institution.</w:t>
      </w:r>
    </w:p>
    <w:p w:rsidR="00077496" w:rsidRDefault="00077496" w:rsidP="00F4033A"/>
    <w:p w:rsidR="00D01F13" w:rsidRDefault="00D01F13" w:rsidP="00F4033A">
      <w:r>
        <w:rPr>
          <w:noProof/>
        </w:rPr>
        <w:drawing>
          <wp:inline distT="0" distB="0" distL="0" distR="0" wp14:anchorId="1DA6372D" wp14:editId="098D00E0">
            <wp:extent cx="4790476" cy="392380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0476" cy="3923809"/>
                    </a:xfrm>
                    <a:prstGeom prst="rect">
                      <a:avLst/>
                    </a:prstGeom>
                  </pic:spPr>
                </pic:pic>
              </a:graphicData>
            </a:graphic>
          </wp:inline>
        </w:drawing>
      </w:r>
    </w:p>
    <w:p w:rsidR="00D01F13" w:rsidRDefault="00D01F13" w:rsidP="00F4033A"/>
    <w:p w:rsidR="00D01F13" w:rsidRDefault="00D01F13" w:rsidP="00F4033A">
      <w:r>
        <w:t xml:space="preserve">The chosen data security will populate. Click </w:t>
      </w:r>
      <w:r>
        <w:rPr>
          <w:b/>
        </w:rPr>
        <w:t xml:space="preserve">Save </w:t>
      </w:r>
      <w:r>
        <w:t>to save the changes.</w:t>
      </w:r>
    </w:p>
    <w:p w:rsidR="00077496" w:rsidRDefault="00077496" w:rsidP="00F4033A"/>
    <w:p w:rsidR="00D01F13" w:rsidRDefault="00077496" w:rsidP="00F4033A">
      <w:r>
        <w:rPr>
          <w:noProof/>
        </w:rPr>
        <w:drawing>
          <wp:inline distT="0" distB="0" distL="0" distR="0" wp14:anchorId="7E479A0B" wp14:editId="1AF3D46D">
            <wp:extent cx="5943600" cy="27800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80030"/>
                    </a:xfrm>
                    <a:prstGeom prst="rect">
                      <a:avLst/>
                    </a:prstGeom>
                  </pic:spPr>
                </pic:pic>
              </a:graphicData>
            </a:graphic>
          </wp:inline>
        </w:drawing>
      </w:r>
    </w:p>
    <w:p w:rsidR="00077496" w:rsidRDefault="00077496" w:rsidP="00F4033A"/>
    <w:p w:rsidR="00D01F13" w:rsidRDefault="00D01F13" w:rsidP="00F4033A"/>
    <w:p w:rsidR="00D01F13" w:rsidRDefault="00D01F13" w:rsidP="00F4033A">
      <w:r>
        <w:lastRenderedPageBreak/>
        <w:t xml:space="preserve">Data security can be deleted by clicking on the </w:t>
      </w:r>
      <w:r>
        <w:rPr>
          <w:noProof/>
        </w:rPr>
        <w:drawing>
          <wp:inline distT="0" distB="0" distL="0" distR="0" wp14:anchorId="5BD85363" wp14:editId="29D09885">
            <wp:extent cx="152381" cy="133333"/>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381" cy="133333"/>
                    </a:xfrm>
                    <a:prstGeom prst="rect">
                      <a:avLst/>
                    </a:prstGeom>
                  </pic:spPr>
                </pic:pic>
              </a:graphicData>
            </a:graphic>
          </wp:inline>
        </w:drawing>
      </w:r>
      <w:r>
        <w:t xml:space="preserve"> sign.</w:t>
      </w:r>
    </w:p>
    <w:p w:rsidR="00077496" w:rsidRDefault="00077496" w:rsidP="00F4033A"/>
    <w:p w:rsidR="00D01F13" w:rsidRDefault="00077496" w:rsidP="00F4033A">
      <w:r>
        <w:rPr>
          <w:noProof/>
        </w:rPr>
        <w:drawing>
          <wp:inline distT="0" distB="0" distL="0" distR="0" wp14:anchorId="6834D9E9" wp14:editId="30A8C6D2">
            <wp:extent cx="5867400" cy="27443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5990" cy="2748407"/>
                    </a:xfrm>
                    <a:prstGeom prst="rect">
                      <a:avLst/>
                    </a:prstGeom>
                  </pic:spPr>
                </pic:pic>
              </a:graphicData>
            </a:graphic>
          </wp:inline>
        </w:drawing>
      </w:r>
    </w:p>
    <w:p w:rsidR="00077496" w:rsidRDefault="00077496" w:rsidP="00F4033A"/>
    <w:p w:rsidR="00D01F13" w:rsidRDefault="00D01F13" w:rsidP="00F4033A">
      <w:r>
        <w:t xml:space="preserve">A delete confirmation will appear. Click </w:t>
      </w:r>
      <w:r>
        <w:rPr>
          <w:b/>
        </w:rPr>
        <w:t xml:space="preserve">OK </w:t>
      </w:r>
      <w:r>
        <w:t>if you wish to continue with deleting the data security.</w:t>
      </w:r>
    </w:p>
    <w:p w:rsidR="00985C9D" w:rsidRDefault="00985C9D" w:rsidP="00F4033A"/>
    <w:p w:rsidR="00D01F13" w:rsidRDefault="00D01F13" w:rsidP="00F4033A">
      <w:r>
        <w:rPr>
          <w:noProof/>
        </w:rPr>
        <w:drawing>
          <wp:inline distT="0" distB="0" distL="0" distR="0" wp14:anchorId="2C37FF37" wp14:editId="63ECD6C9">
            <wp:extent cx="5628571" cy="11714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8571" cy="1171429"/>
                    </a:xfrm>
                    <a:prstGeom prst="rect">
                      <a:avLst/>
                    </a:prstGeom>
                  </pic:spPr>
                </pic:pic>
              </a:graphicData>
            </a:graphic>
          </wp:inline>
        </w:drawing>
      </w:r>
    </w:p>
    <w:p w:rsidR="00D01F13" w:rsidRDefault="00D01F13" w:rsidP="00F4033A"/>
    <w:p w:rsidR="00D01F13" w:rsidRDefault="00D01F13" w:rsidP="00F4033A">
      <w:r>
        <w:t xml:space="preserve">The data security will no longer appear on the user’s table. Click </w:t>
      </w:r>
      <w:r>
        <w:rPr>
          <w:b/>
        </w:rPr>
        <w:t xml:space="preserve">Save </w:t>
      </w:r>
      <w:r>
        <w:t>to save the changes.</w:t>
      </w:r>
    </w:p>
    <w:p w:rsidR="00077496" w:rsidRDefault="00077496" w:rsidP="00F4033A"/>
    <w:p w:rsidR="00D01F13" w:rsidRDefault="00077496" w:rsidP="00F4033A">
      <w:r>
        <w:rPr>
          <w:noProof/>
        </w:rPr>
        <w:drawing>
          <wp:inline distT="0" distB="0" distL="0" distR="0" wp14:anchorId="530BEFF8" wp14:editId="4BDE0C06">
            <wp:extent cx="5534025" cy="26150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0492" cy="2618119"/>
                    </a:xfrm>
                    <a:prstGeom prst="rect">
                      <a:avLst/>
                    </a:prstGeom>
                  </pic:spPr>
                </pic:pic>
              </a:graphicData>
            </a:graphic>
          </wp:inline>
        </w:drawing>
      </w:r>
    </w:p>
    <w:p w:rsidR="00C11EDA" w:rsidRPr="00C11EDA" w:rsidRDefault="00C11EDA" w:rsidP="00F4033A">
      <w:pPr>
        <w:rPr>
          <w:b/>
          <w:sz w:val="24"/>
          <w:szCs w:val="24"/>
        </w:rPr>
      </w:pPr>
      <w:r w:rsidRPr="00C11EDA">
        <w:rPr>
          <w:b/>
          <w:sz w:val="24"/>
          <w:szCs w:val="24"/>
        </w:rPr>
        <w:lastRenderedPageBreak/>
        <w:t>Data Security Replacement</w:t>
      </w:r>
    </w:p>
    <w:p w:rsidR="008773F4" w:rsidRDefault="0079640F" w:rsidP="00F4033A">
      <w:r>
        <w:t xml:space="preserve">There is also a way to mass assign data security to a user by copying another user’s data security. </w:t>
      </w:r>
    </w:p>
    <w:p w:rsidR="0079640F" w:rsidRDefault="008773F4" w:rsidP="00F4033A">
      <w:r>
        <w:rPr>
          <w:b/>
        </w:rPr>
        <w:t xml:space="preserve">PLEASE NOTE: </w:t>
      </w:r>
      <w:r w:rsidR="0079640F" w:rsidRPr="008773F4">
        <w:rPr>
          <w:b/>
        </w:rPr>
        <w:t xml:space="preserve">This method will delete any current data security and replace </w:t>
      </w:r>
      <w:r w:rsidR="003050E6" w:rsidRPr="008773F4">
        <w:rPr>
          <w:b/>
        </w:rPr>
        <w:t xml:space="preserve">it </w:t>
      </w:r>
      <w:r w:rsidR="0079640F" w:rsidRPr="008773F4">
        <w:rPr>
          <w:b/>
        </w:rPr>
        <w:t>with the person’</w:t>
      </w:r>
      <w:r w:rsidR="00C11EDA" w:rsidRPr="008773F4">
        <w:rPr>
          <w:b/>
        </w:rPr>
        <w:t>s data security that is</w:t>
      </w:r>
      <w:r w:rsidR="0079640F" w:rsidRPr="008773F4">
        <w:rPr>
          <w:b/>
        </w:rPr>
        <w:t xml:space="preserve"> being copied.</w:t>
      </w:r>
      <w:r w:rsidR="0079640F">
        <w:t xml:space="preserve"> </w:t>
      </w:r>
      <w:r w:rsidR="0079640F" w:rsidRPr="008773F4">
        <w:rPr>
          <w:b/>
        </w:rPr>
        <w:t xml:space="preserve">Be sure to perform an analysis of the user’s data security to determine if any existing </w:t>
      </w:r>
      <w:r w:rsidR="00C11EDA" w:rsidRPr="008773F4">
        <w:rPr>
          <w:b/>
        </w:rPr>
        <w:t>access</w:t>
      </w:r>
      <w:r w:rsidR="0079640F" w:rsidRPr="008773F4">
        <w:rPr>
          <w:b/>
        </w:rPr>
        <w:t xml:space="preserve"> should remain that the other user does not currently have.</w:t>
      </w:r>
    </w:p>
    <w:p w:rsidR="008C01B4" w:rsidRDefault="008C01B4" w:rsidP="00F4033A"/>
    <w:p w:rsidR="003050E6" w:rsidRDefault="008C01B4" w:rsidP="00F4033A">
      <w:r>
        <w:t xml:space="preserve">Navigate to </w:t>
      </w:r>
      <w:r w:rsidRPr="003050E6">
        <w:rPr>
          <w:b/>
        </w:rPr>
        <w:t xml:space="preserve">Set </w:t>
      </w:r>
      <w:proofErr w:type="gramStart"/>
      <w:r w:rsidRPr="003050E6">
        <w:rPr>
          <w:b/>
        </w:rPr>
        <w:t>Up</w:t>
      </w:r>
      <w:proofErr w:type="gramEnd"/>
      <w:r w:rsidRPr="003050E6">
        <w:rPr>
          <w:b/>
        </w:rPr>
        <w:t xml:space="preserve"> SACR &gt; Security &gt; Secure Student Administration &gt; User ID &gt; Data Security Summary</w:t>
      </w:r>
      <w:r>
        <w:t xml:space="preserve"> to see a full picture of a user’s data security. Enter the user’s HUID in the search bar and click </w:t>
      </w:r>
      <w:r>
        <w:rPr>
          <w:b/>
        </w:rPr>
        <w:t>Search</w:t>
      </w:r>
      <w:r>
        <w:t>.</w:t>
      </w:r>
    </w:p>
    <w:p w:rsidR="003050E6" w:rsidRDefault="003050E6" w:rsidP="00F4033A"/>
    <w:p w:rsidR="003050E6" w:rsidRDefault="008C01B4" w:rsidP="00C11EDA">
      <w:r>
        <w:rPr>
          <w:noProof/>
        </w:rPr>
        <w:drawing>
          <wp:inline distT="0" distB="0" distL="0" distR="0" wp14:anchorId="318B3889" wp14:editId="1F1362F6">
            <wp:extent cx="5915982" cy="34004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3010" cy="3410212"/>
                    </a:xfrm>
                    <a:prstGeom prst="rect">
                      <a:avLst/>
                    </a:prstGeom>
                  </pic:spPr>
                </pic:pic>
              </a:graphicData>
            </a:graphic>
          </wp:inline>
        </w:drawing>
      </w:r>
    </w:p>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r>
        <w:lastRenderedPageBreak/>
        <w:t>The user’s data security summary will appear. Multiple tabs cover the different data security categories. This page also show which committees the user is assigned to and any FTP security he or she may have. Click on the arrow next to Data Security Summary 3 to see the other tabs. You can also see the full list of the tabs at the bottom of the page.</w:t>
      </w:r>
    </w:p>
    <w:p w:rsidR="003050E6" w:rsidRDefault="003050E6" w:rsidP="00C11EDA"/>
    <w:p w:rsidR="003050E6" w:rsidRDefault="003050E6" w:rsidP="00C11EDA">
      <w:r>
        <w:rPr>
          <w:noProof/>
        </w:rPr>
        <w:drawing>
          <wp:inline distT="0" distB="0" distL="0" distR="0" wp14:anchorId="6C414570" wp14:editId="0803C6E1">
            <wp:extent cx="6355901" cy="440055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64131" cy="4406248"/>
                    </a:xfrm>
                    <a:prstGeom prst="rect">
                      <a:avLst/>
                    </a:prstGeom>
                  </pic:spPr>
                </pic:pic>
              </a:graphicData>
            </a:graphic>
          </wp:inline>
        </w:drawing>
      </w:r>
      <w:r>
        <w:t xml:space="preserve"> </w:t>
      </w:r>
    </w:p>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3050E6" w:rsidRDefault="003050E6" w:rsidP="00C11EDA"/>
    <w:p w:rsidR="00C11EDA" w:rsidRDefault="00C11EDA" w:rsidP="00C11EDA">
      <w:r>
        <w:lastRenderedPageBreak/>
        <w:t xml:space="preserve">On the home page, navigate to the Security Pagelet. Under the </w:t>
      </w:r>
      <w:r>
        <w:rPr>
          <w:b/>
        </w:rPr>
        <w:t xml:space="preserve">Data Security Links </w:t>
      </w:r>
      <w:r>
        <w:t xml:space="preserve">tab, </w:t>
      </w:r>
      <w:r w:rsidR="00BC27A3">
        <w:t>c</w:t>
      </w:r>
      <w:r>
        <w:t xml:space="preserve">lick on </w:t>
      </w:r>
      <w:r>
        <w:rPr>
          <w:b/>
        </w:rPr>
        <w:t>Data Security Replacement</w:t>
      </w:r>
      <w:r>
        <w:t>.</w:t>
      </w:r>
    </w:p>
    <w:p w:rsidR="00BC27A3" w:rsidRDefault="00BC27A3" w:rsidP="00C11EDA">
      <w:r>
        <w:rPr>
          <w:noProof/>
        </w:rPr>
        <w:drawing>
          <wp:inline distT="0" distB="0" distL="0" distR="0" wp14:anchorId="262035BF" wp14:editId="79C20E59">
            <wp:extent cx="5704762" cy="394285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04762" cy="3942857"/>
                    </a:xfrm>
                    <a:prstGeom prst="rect">
                      <a:avLst/>
                    </a:prstGeom>
                  </pic:spPr>
                </pic:pic>
              </a:graphicData>
            </a:graphic>
          </wp:inline>
        </w:drawing>
      </w:r>
    </w:p>
    <w:p w:rsidR="00BC27A3" w:rsidRDefault="00BC27A3" w:rsidP="00C11EDA"/>
    <w:p w:rsidR="00BC27A3" w:rsidRDefault="00BC27A3" w:rsidP="00C11EDA"/>
    <w:p w:rsidR="00BC27A3" w:rsidRDefault="00BC27A3" w:rsidP="00C11EDA">
      <w:r>
        <w:t xml:space="preserve">A new window will open up to the User Security Replacement page. Enter the user’s HUID in the search bar and click </w:t>
      </w:r>
      <w:r>
        <w:rPr>
          <w:b/>
        </w:rPr>
        <w:t>Search</w:t>
      </w:r>
      <w:r>
        <w:t>.</w:t>
      </w:r>
    </w:p>
    <w:p w:rsidR="008C01B4" w:rsidRDefault="008C01B4" w:rsidP="00C11EDA"/>
    <w:p w:rsidR="00BC27A3" w:rsidRDefault="00985C9D" w:rsidP="00C11EDA">
      <w:r>
        <w:rPr>
          <w:noProof/>
        </w:rPr>
        <w:drawing>
          <wp:inline distT="0" distB="0" distL="0" distR="0" wp14:anchorId="461B8A18" wp14:editId="33E42264">
            <wp:extent cx="5575781" cy="27241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7427" cy="2729840"/>
                    </a:xfrm>
                    <a:prstGeom prst="rect">
                      <a:avLst/>
                    </a:prstGeom>
                  </pic:spPr>
                </pic:pic>
              </a:graphicData>
            </a:graphic>
          </wp:inline>
        </w:drawing>
      </w:r>
    </w:p>
    <w:p w:rsidR="00BC27A3" w:rsidRDefault="00BC27A3" w:rsidP="00BC27A3">
      <w:r>
        <w:lastRenderedPageBreak/>
        <w:t xml:space="preserve">Now enter the HUID of the data security you want to copy, and click on the tab key. This will populate all of the categories. Click </w:t>
      </w:r>
      <w:r>
        <w:rPr>
          <w:b/>
        </w:rPr>
        <w:t>Save</w:t>
      </w:r>
      <w:r>
        <w:t xml:space="preserve"> if you wish to copy all the data security</w:t>
      </w:r>
      <w:r w:rsidR="003050E6">
        <w:t xml:space="preserve"> categories</w:t>
      </w:r>
      <w:r>
        <w:t>.</w:t>
      </w:r>
    </w:p>
    <w:p w:rsidR="00BC27A3" w:rsidRPr="00BC27A3" w:rsidRDefault="008C01B4" w:rsidP="00C11EDA">
      <w:r>
        <w:rPr>
          <w:noProof/>
        </w:rPr>
        <w:drawing>
          <wp:inline distT="0" distB="0" distL="0" distR="0" wp14:anchorId="0122D122" wp14:editId="185BC1A0">
            <wp:extent cx="5943600" cy="76739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673975"/>
                    </a:xfrm>
                    <a:prstGeom prst="rect">
                      <a:avLst/>
                    </a:prstGeom>
                  </pic:spPr>
                </pic:pic>
              </a:graphicData>
            </a:graphic>
          </wp:inline>
        </w:drawing>
      </w:r>
    </w:p>
    <w:p w:rsidR="00BC27A3" w:rsidRDefault="00BC27A3" w:rsidP="00C11EDA">
      <w:r>
        <w:lastRenderedPageBreak/>
        <w:t>If you</w:t>
      </w:r>
      <w:r w:rsidR="008C01B4">
        <w:t xml:space="preserve"> wish to</w:t>
      </w:r>
      <w:r>
        <w:t xml:space="preserve"> only copy one or a few data security categories, simply just enter the HUID in those search bars</w:t>
      </w:r>
      <w:r w:rsidR="008773F4">
        <w:t xml:space="preserve"> (there is no need to enter it in the Default Replacement User search bar)</w:t>
      </w:r>
      <w:r>
        <w:t>.</w:t>
      </w:r>
      <w:r w:rsidR="008C01B4">
        <w:t xml:space="preserve"> Click </w:t>
      </w:r>
      <w:r w:rsidR="008C01B4">
        <w:rPr>
          <w:b/>
        </w:rPr>
        <w:t xml:space="preserve">Save </w:t>
      </w:r>
      <w:r w:rsidR="008C01B4">
        <w:t>to save the changes.</w:t>
      </w:r>
    </w:p>
    <w:p w:rsidR="008C01B4" w:rsidRPr="008C01B4" w:rsidRDefault="008C01B4" w:rsidP="00C11EDA">
      <w:r>
        <w:rPr>
          <w:noProof/>
        </w:rPr>
        <w:drawing>
          <wp:inline distT="0" distB="0" distL="0" distR="0" wp14:anchorId="0A81B8E6" wp14:editId="4AED359E">
            <wp:extent cx="5943600" cy="7609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609205"/>
                    </a:xfrm>
                    <a:prstGeom prst="rect">
                      <a:avLst/>
                    </a:prstGeom>
                  </pic:spPr>
                </pic:pic>
              </a:graphicData>
            </a:graphic>
          </wp:inline>
        </w:drawing>
      </w:r>
    </w:p>
    <w:p w:rsidR="000A7251" w:rsidRPr="000A7251" w:rsidRDefault="0050538B" w:rsidP="000A7251">
      <w:pPr>
        <w:pStyle w:val="Heading2"/>
      </w:pPr>
      <w:bookmarkStart w:id="22" w:name="_Toc490663609"/>
      <w:r>
        <w:lastRenderedPageBreak/>
        <w:t>Transfer User Process</w:t>
      </w:r>
      <w:bookmarkEnd w:id="19"/>
      <w:bookmarkEnd w:id="22"/>
    </w:p>
    <w:p w:rsidR="0050538B" w:rsidRDefault="0050538B" w:rsidP="0050538B">
      <w:r>
        <w:t>There is no automated process for transfers.  The expectation is that departments within the schools and/or the schools’ registrar’s office will communicate any such transfers through a Service Now ticket and provide instructions on wh</w:t>
      </w:r>
      <w:r w:rsidR="00156275">
        <w:t xml:space="preserve">at access should be retained.  </w:t>
      </w:r>
    </w:p>
    <w:p w:rsidR="0050538B" w:rsidRDefault="0050538B" w:rsidP="0050538B">
      <w:pPr>
        <w:pStyle w:val="Heading1"/>
      </w:pPr>
      <w:bookmarkStart w:id="23" w:name="_Toc490663610"/>
      <w:r>
        <w:t>Access Roles</w:t>
      </w:r>
      <w:bookmarkEnd w:id="23"/>
    </w:p>
    <w:p w:rsidR="0050538B" w:rsidRDefault="0050538B" w:rsidP="0050538B">
      <w:pPr>
        <w:pStyle w:val="Heading2"/>
      </w:pPr>
      <w:bookmarkStart w:id="24" w:name="_Toc490663611"/>
      <w:r>
        <w:t>Role Modifications</w:t>
      </w:r>
      <w:r w:rsidR="00FF6364">
        <w:t xml:space="preserve"> / New Roles</w:t>
      </w:r>
      <w:bookmarkEnd w:id="24"/>
    </w:p>
    <w:p w:rsidR="007B5C9E" w:rsidRPr="00A14EA6" w:rsidRDefault="00FF6364" w:rsidP="007B5C9E">
      <w:r>
        <w:t>Access role modifications or new roles should come from t</w:t>
      </w:r>
      <w:r w:rsidR="007B5C9E">
        <w:t>he Local Security Administrators</w:t>
      </w:r>
      <w:r>
        <w:t>.  There may be ex</w:t>
      </w:r>
      <w:r w:rsidR="00816DBD">
        <w:t>ceptions such as the user is a super u</w:t>
      </w:r>
      <w:r>
        <w:t>ser within the school such as a member of the Registrar Office.  However, role modifications should not be made lightly as granting out too much access could have adverse effects on the system or result in data not being secured appropriately.</w:t>
      </w:r>
      <w:r w:rsidR="007B5C9E">
        <w:t xml:space="preserve"> To request or modify access for a role, send an email </w:t>
      </w:r>
      <w:hyperlink r:id="rId44" w:history="1">
        <w:r w:rsidR="007B5C9E" w:rsidRPr="00C823C9">
          <w:rPr>
            <w:rStyle w:val="Hyperlink"/>
            <w:color w:val="auto"/>
          </w:rPr>
          <w:t>sis_security@harvard.edu</w:t>
        </w:r>
      </w:hyperlink>
      <w:r w:rsidR="007B5C9E" w:rsidRPr="00C823C9">
        <w:t xml:space="preserve"> </w:t>
      </w:r>
      <w:r w:rsidR="007B5C9E">
        <w:t>with the following information: the role(s), the page(s) that need to be added or modified, access to these pages (add, update, display, correct), and why this access is needed.</w:t>
      </w:r>
    </w:p>
    <w:p w:rsidR="00AA6AAD" w:rsidRDefault="00AA6AAD" w:rsidP="00AA6AAD">
      <w:pPr>
        <w:pStyle w:val="Heading1"/>
      </w:pPr>
      <w:bookmarkStart w:id="25" w:name="_Toc469138509"/>
      <w:bookmarkStart w:id="26" w:name="_Toc490663612"/>
      <w:bookmarkEnd w:id="20"/>
      <w:r>
        <w:t>Non Production Environme</w:t>
      </w:r>
      <w:bookmarkEnd w:id="25"/>
      <w:r>
        <w:t>nts</w:t>
      </w:r>
      <w:bookmarkEnd w:id="26"/>
    </w:p>
    <w:p w:rsidR="00AA6AAD" w:rsidRDefault="00AA6AAD" w:rsidP="00AA6AAD">
      <w:r>
        <w:t>In addition to the production admin and portal sites there are the following non production environments</w:t>
      </w:r>
      <w:r w:rsidR="008773F4">
        <w:t xml:space="preserve"> found in </w:t>
      </w:r>
      <w:r w:rsidR="008773F4" w:rsidRPr="008773F4">
        <w:rPr>
          <w:b/>
          <w:u w:val="single"/>
        </w:rPr>
        <w:t>nonprod.my.harvard.edu</w:t>
      </w:r>
      <w:r>
        <w:t>:</w:t>
      </w:r>
    </w:p>
    <w:p w:rsidR="00AA6AAD" w:rsidRDefault="00AA6AAD" w:rsidP="00AA6AAD"/>
    <w:tbl>
      <w:tblPr>
        <w:tblStyle w:val="TableGrid"/>
        <w:tblW w:w="0" w:type="auto"/>
        <w:jc w:val="center"/>
        <w:tblBorders>
          <w:top w:val="thickThinSmallGap" w:sz="18" w:space="0" w:color="9C1E22" w:themeColor="text2" w:themeShade="BF"/>
          <w:left w:val="thickThinSmallGap" w:sz="18" w:space="0" w:color="9C1E22" w:themeColor="text2" w:themeShade="BF"/>
          <w:bottom w:val="thinThickSmallGap" w:sz="18" w:space="0" w:color="9C1E22" w:themeColor="text2" w:themeShade="BF"/>
          <w:right w:val="thinThickSmallGap" w:sz="18" w:space="0" w:color="9C1E22" w:themeColor="text2" w:themeShade="BF"/>
          <w:insideH w:val="single" w:sz="6" w:space="0" w:color="9C1E22" w:themeColor="text2" w:themeShade="BF"/>
          <w:insideV w:val="single" w:sz="6" w:space="0" w:color="9C1E22" w:themeColor="text2" w:themeShade="BF"/>
        </w:tblBorders>
        <w:tblLook w:val="04A0" w:firstRow="1" w:lastRow="0" w:firstColumn="1" w:lastColumn="0" w:noHBand="0" w:noVBand="1"/>
      </w:tblPr>
      <w:tblGrid>
        <w:gridCol w:w="1399"/>
        <w:gridCol w:w="2786"/>
        <w:gridCol w:w="2790"/>
      </w:tblGrid>
      <w:tr w:rsidR="00AA6AAD" w:rsidTr="004535CF">
        <w:trPr>
          <w:jc w:val="center"/>
        </w:trPr>
        <w:tc>
          <w:tcPr>
            <w:tcW w:w="1399" w:type="dxa"/>
            <w:tcBorders>
              <w:top w:val="thinThickLargeGap" w:sz="8" w:space="0" w:color="C00000"/>
              <w:left w:val="thinThickLargeGap" w:sz="8" w:space="0" w:color="C00000"/>
              <w:bottom w:val="thinThickLargeGap" w:sz="8" w:space="0" w:color="C00000"/>
            </w:tcBorders>
          </w:tcPr>
          <w:p w:rsidR="00AA6AAD" w:rsidRPr="00673526" w:rsidRDefault="00AA6AAD" w:rsidP="00AA6AAD">
            <w:pPr>
              <w:rPr>
                <w:b/>
              </w:rPr>
            </w:pPr>
            <w:r w:rsidRPr="00673526">
              <w:rPr>
                <w:b/>
              </w:rPr>
              <w:t>Environment</w:t>
            </w:r>
          </w:p>
        </w:tc>
        <w:tc>
          <w:tcPr>
            <w:tcW w:w="2786" w:type="dxa"/>
            <w:tcBorders>
              <w:top w:val="thinThickLargeGap" w:sz="8" w:space="0" w:color="C00000"/>
              <w:bottom w:val="thinThickLargeGap" w:sz="8" w:space="0" w:color="C00000"/>
              <w:right w:val="thinThickLargeGap" w:sz="8" w:space="0" w:color="C00000"/>
            </w:tcBorders>
          </w:tcPr>
          <w:p w:rsidR="00AA6AAD" w:rsidRPr="00673526" w:rsidRDefault="00AA6AAD" w:rsidP="00AA6AAD">
            <w:pPr>
              <w:rPr>
                <w:b/>
              </w:rPr>
            </w:pPr>
            <w:r w:rsidRPr="00673526">
              <w:rPr>
                <w:b/>
              </w:rPr>
              <w:t>Campus Solutions (Admin)</w:t>
            </w:r>
          </w:p>
        </w:tc>
        <w:tc>
          <w:tcPr>
            <w:tcW w:w="2790" w:type="dxa"/>
            <w:tcBorders>
              <w:top w:val="thinThickLargeGap" w:sz="8" w:space="0" w:color="C00000"/>
              <w:left w:val="thinThickLargeGap" w:sz="8" w:space="0" w:color="C00000"/>
              <w:bottom w:val="thinThickLargeGap" w:sz="8" w:space="0" w:color="C00000"/>
              <w:right w:val="thinThickLargeGap" w:sz="8" w:space="0" w:color="C00000"/>
            </w:tcBorders>
          </w:tcPr>
          <w:p w:rsidR="00AA6AAD" w:rsidRPr="00673526" w:rsidRDefault="00AA6AAD" w:rsidP="00AA6AAD">
            <w:pPr>
              <w:rPr>
                <w:b/>
              </w:rPr>
            </w:pPr>
            <w:r w:rsidRPr="00673526">
              <w:rPr>
                <w:b/>
              </w:rPr>
              <w:t>Interactive HUB (Portal)</w:t>
            </w:r>
          </w:p>
        </w:tc>
      </w:tr>
      <w:tr w:rsidR="00AA6AAD" w:rsidTr="004535CF">
        <w:trPr>
          <w:jc w:val="center"/>
        </w:trPr>
        <w:tc>
          <w:tcPr>
            <w:tcW w:w="1399" w:type="dxa"/>
            <w:tcBorders>
              <w:top w:val="thinThickLargeGap" w:sz="8" w:space="0" w:color="C00000"/>
              <w:left w:val="thinThickLargeGap" w:sz="8" w:space="0" w:color="C00000"/>
              <w:bottom w:val="thinThickLargeGap" w:sz="8" w:space="0" w:color="C00000"/>
            </w:tcBorders>
          </w:tcPr>
          <w:p w:rsidR="00AA6AAD" w:rsidRDefault="00AA6AAD" w:rsidP="00AA6AAD">
            <w:r>
              <w:t>TST</w:t>
            </w:r>
          </w:p>
        </w:tc>
        <w:tc>
          <w:tcPr>
            <w:tcW w:w="2786" w:type="dxa"/>
            <w:tcBorders>
              <w:top w:val="thinThickLargeGap" w:sz="8" w:space="0" w:color="C00000"/>
              <w:bottom w:val="thinThickLargeGap" w:sz="8" w:space="0" w:color="C00000"/>
              <w:right w:val="thinThickLargeGap" w:sz="8" w:space="0" w:color="C00000"/>
            </w:tcBorders>
          </w:tcPr>
          <w:p w:rsidR="00AA6AAD" w:rsidRDefault="008773F4" w:rsidP="008773F4">
            <w:r>
              <w:t>CS TST</w:t>
            </w:r>
          </w:p>
        </w:tc>
        <w:tc>
          <w:tcPr>
            <w:tcW w:w="2790" w:type="dxa"/>
            <w:tcBorders>
              <w:top w:val="thinThickLargeGap" w:sz="8" w:space="0" w:color="C00000"/>
              <w:left w:val="thinThickLargeGap" w:sz="8" w:space="0" w:color="C00000"/>
              <w:bottom w:val="thinThickLargeGap" w:sz="8" w:space="0" w:color="C00000"/>
              <w:right w:val="thinThickLargeGap" w:sz="8" w:space="0" w:color="C00000"/>
            </w:tcBorders>
          </w:tcPr>
          <w:p w:rsidR="00AA6AAD" w:rsidRDefault="008773F4" w:rsidP="00AA6AAD">
            <w:r>
              <w:t>ENT PORTAL TST</w:t>
            </w:r>
          </w:p>
        </w:tc>
      </w:tr>
      <w:tr w:rsidR="00AA6AAD" w:rsidTr="004535CF">
        <w:trPr>
          <w:jc w:val="center"/>
        </w:trPr>
        <w:tc>
          <w:tcPr>
            <w:tcW w:w="1399" w:type="dxa"/>
            <w:tcBorders>
              <w:top w:val="thinThickLargeGap" w:sz="8" w:space="0" w:color="C00000"/>
              <w:left w:val="thinThickLargeGap" w:sz="8" w:space="0" w:color="C00000"/>
              <w:bottom w:val="thinThickLargeGap" w:sz="8" w:space="0" w:color="C00000"/>
            </w:tcBorders>
          </w:tcPr>
          <w:p w:rsidR="00AA6AAD" w:rsidRDefault="00AA6AAD" w:rsidP="00AA6AAD">
            <w:r>
              <w:t>INT</w:t>
            </w:r>
          </w:p>
        </w:tc>
        <w:tc>
          <w:tcPr>
            <w:tcW w:w="2786" w:type="dxa"/>
            <w:tcBorders>
              <w:top w:val="thinThickLargeGap" w:sz="8" w:space="0" w:color="C00000"/>
              <w:bottom w:val="thinThickLargeGap" w:sz="8" w:space="0" w:color="C00000"/>
              <w:right w:val="thinThickLargeGap" w:sz="8" w:space="0" w:color="C00000"/>
            </w:tcBorders>
          </w:tcPr>
          <w:p w:rsidR="00AA6AAD" w:rsidRDefault="008773F4" w:rsidP="00AA6AAD">
            <w:r>
              <w:t>CS INT</w:t>
            </w:r>
          </w:p>
        </w:tc>
        <w:tc>
          <w:tcPr>
            <w:tcW w:w="2790" w:type="dxa"/>
            <w:tcBorders>
              <w:top w:val="thinThickLargeGap" w:sz="8" w:space="0" w:color="C00000"/>
              <w:left w:val="thinThickLargeGap" w:sz="8" w:space="0" w:color="C00000"/>
              <w:bottom w:val="thinThickLargeGap" w:sz="8" w:space="0" w:color="C00000"/>
              <w:right w:val="thinThickLargeGap" w:sz="8" w:space="0" w:color="C00000"/>
            </w:tcBorders>
          </w:tcPr>
          <w:p w:rsidR="00AA6AAD" w:rsidRDefault="008773F4" w:rsidP="00AA6AAD">
            <w:r>
              <w:t>ENT PORTAL INT</w:t>
            </w:r>
          </w:p>
        </w:tc>
      </w:tr>
      <w:tr w:rsidR="00AA6AAD" w:rsidTr="004535CF">
        <w:trPr>
          <w:jc w:val="center"/>
        </w:trPr>
        <w:tc>
          <w:tcPr>
            <w:tcW w:w="1399" w:type="dxa"/>
            <w:tcBorders>
              <w:top w:val="thinThickLargeGap" w:sz="8" w:space="0" w:color="C00000"/>
              <w:left w:val="thinThickLargeGap" w:sz="8" w:space="0" w:color="C00000"/>
              <w:bottom w:val="thinThickLargeGap" w:sz="8" w:space="0" w:color="C00000"/>
            </w:tcBorders>
          </w:tcPr>
          <w:p w:rsidR="00AA6AAD" w:rsidRDefault="00AA6AAD" w:rsidP="00AA6AAD">
            <w:r>
              <w:t>Production 2</w:t>
            </w:r>
          </w:p>
        </w:tc>
        <w:tc>
          <w:tcPr>
            <w:tcW w:w="2786" w:type="dxa"/>
            <w:tcBorders>
              <w:top w:val="thinThickLargeGap" w:sz="8" w:space="0" w:color="C00000"/>
              <w:bottom w:val="thinThickLargeGap" w:sz="8" w:space="0" w:color="C00000"/>
              <w:right w:val="thinThickLargeGap" w:sz="8" w:space="0" w:color="C00000"/>
            </w:tcBorders>
          </w:tcPr>
          <w:p w:rsidR="00AA6AAD" w:rsidRDefault="008773F4" w:rsidP="00AA6AAD">
            <w:r>
              <w:t>CS PR2</w:t>
            </w:r>
          </w:p>
        </w:tc>
        <w:tc>
          <w:tcPr>
            <w:tcW w:w="2790" w:type="dxa"/>
            <w:tcBorders>
              <w:top w:val="thinThickLargeGap" w:sz="8" w:space="0" w:color="C00000"/>
              <w:left w:val="thinThickLargeGap" w:sz="8" w:space="0" w:color="C00000"/>
              <w:bottom w:val="thinThickLargeGap" w:sz="8" w:space="0" w:color="C00000"/>
              <w:right w:val="thinThickLargeGap" w:sz="8" w:space="0" w:color="C00000"/>
            </w:tcBorders>
          </w:tcPr>
          <w:p w:rsidR="00AA6AAD" w:rsidRDefault="008773F4" w:rsidP="008773F4">
            <w:r>
              <w:t>ENT PORTAL PR2</w:t>
            </w:r>
          </w:p>
        </w:tc>
      </w:tr>
    </w:tbl>
    <w:p w:rsidR="00AA6AAD" w:rsidRDefault="00AA6AAD" w:rsidP="00AA6AAD"/>
    <w:p w:rsidR="00AA6AAD" w:rsidRPr="00AA6AAD" w:rsidRDefault="00AA6AAD" w:rsidP="00AA6AAD"/>
    <w:sectPr w:rsidR="00AA6AAD" w:rsidRPr="00AA6AAD" w:rsidSect="00FA570F">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7AD" w:rsidRDefault="00B727AD" w:rsidP="00A151FC">
      <w:pPr>
        <w:spacing w:line="240" w:lineRule="auto"/>
      </w:pPr>
      <w:r>
        <w:separator/>
      </w:r>
    </w:p>
  </w:endnote>
  <w:endnote w:type="continuationSeparator" w:id="0">
    <w:p w:rsidR="00B727AD" w:rsidRDefault="00B727AD" w:rsidP="00A151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B727AD" w:rsidTr="00761A3C">
      <w:tc>
        <w:tcPr>
          <w:tcW w:w="4500" w:type="pct"/>
          <w:tcBorders>
            <w:top w:val="single" w:sz="4" w:space="0" w:color="000000" w:themeColor="text1"/>
          </w:tcBorders>
        </w:tcPr>
        <w:p w:rsidR="00B727AD" w:rsidRDefault="00B727AD">
          <w:pPr>
            <w:pStyle w:val="Footer"/>
            <w:jc w:val="right"/>
          </w:pPr>
          <w:sdt>
            <w:sdtPr>
              <w:alias w:val="Company"/>
              <w:id w:val="75971759"/>
              <w:dataBinding w:prefixMappings="xmlns:ns0='http://schemas.openxmlformats.org/officeDocument/2006/extended-properties'" w:xpath="/ns0:Properties[1]/ns0:Company[1]" w:storeItemID="{6668398D-A668-4E3E-A5EB-62B293D839F1}"/>
              <w:text/>
            </w:sdtPr>
            <w:sdtContent>
              <w:r>
                <w:t>Harvard University</w:t>
              </w:r>
            </w:sdtContent>
          </w:sdt>
          <w:r>
            <w:t xml:space="preserve"> | </w:t>
          </w:r>
          <w:fldSimple w:instr=" STYLEREF  &quot;1&quot;  ">
            <w:r w:rsidR="007362F1">
              <w:rPr>
                <w:noProof/>
              </w:rPr>
              <w:t>Introduction</w:t>
            </w:r>
          </w:fldSimple>
        </w:p>
      </w:tc>
      <w:tc>
        <w:tcPr>
          <w:tcW w:w="500" w:type="pct"/>
          <w:tcBorders>
            <w:top w:val="single" w:sz="4" w:space="0" w:color="F5C201" w:themeColor="accent2"/>
          </w:tcBorders>
          <w:shd w:val="clear" w:color="auto" w:fill="A5421A" w:themeFill="accent5" w:themeFillShade="BF"/>
        </w:tcPr>
        <w:p w:rsidR="00B727AD" w:rsidRDefault="00B727AD">
          <w:pPr>
            <w:pStyle w:val="Header"/>
            <w:rPr>
              <w:color w:val="FFFFFF" w:themeColor="background1"/>
            </w:rPr>
          </w:pPr>
          <w:r>
            <w:fldChar w:fldCharType="begin"/>
          </w:r>
          <w:r>
            <w:instrText xml:space="preserve"> PAGE   \* MERGEFORMAT </w:instrText>
          </w:r>
          <w:r>
            <w:fldChar w:fldCharType="separate"/>
          </w:r>
          <w:r w:rsidR="007362F1" w:rsidRPr="007362F1">
            <w:rPr>
              <w:noProof/>
              <w:color w:val="FFFFFF" w:themeColor="background1"/>
            </w:rPr>
            <w:t>1</w:t>
          </w:r>
          <w:r>
            <w:rPr>
              <w:noProof/>
              <w:color w:val="FFFFFF" w:themeColor="background1"/>
            </w:rPr>
            <w:fldChar w:fldCharType="end"/>
          </w:r>
        </w:p>
      </w:tc>
    </w:tr>
  </w:tbl>
  <w:p w:rsidR="00B727AD" w:rsidRDefault="00B72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7AD" w:rsidRDefault="00B727AD" w:rsidP="00A151FC">
      <w:pPr>
        <w:spacing w:line="240" w:lineRule="auto"/>
      </w:pPr>
      <w:r>
        <w:separator/>
      </w:r>
    </w:p>
  </w:footnote>
  <w:footnote w:type="continuationSeparator" w:id="0">
    <w:p w:rsidR="00B727AD" w:rsidRDefault="00B727AD" w:rsidP="00A151F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873972"/>
    <w:multiLevelType w:val="hybridMultilevel"/>
    <w:tmpl w:val="FA2A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9C3EC9"/>
    <w:multiLevelType w:val="hybridMultilevel"/>
    <w:tmpl w:val="AB78C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715C57"/>
    <w:multiLevelType w:val="hybridMultilevel"/>
    <w:tmpl w:val="EC144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631D72"/>
    <w:multiLevelType w:val="hybridMultilevel"/>
    <w:tmpl w:val="B318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A4A"/>
    <w:rsid w:val="00002D89"/>
    <w:rsid w:val="00005E19"/>
    <w:rsid w:val="000100C3"/>
    <w:rsid w:val="000129FD"/>
    <w:rsid w:val="000201C5"/>
    <w:rsid w:val="000236C1"/>
    <w:rsid w:val="0002438F"/>
    <w:rsid w:val="00026C0A"/>
    <w:rsid w:val="00031634"/>
    <w:rsid w:val="00037062"/>
    <w:rsid w:val="00040B4D"/>
    <w:rsid w:val="00047542"/>
    <w:rsid w:val="00051E90"/>
    <w:rsid w:val="00053747"/>
    <w:rsid w:val="00057E37"/>
    <w:rsid w:val="00061424"/>
    <w:rsid w:val="00061A99"/>
    <w:rsid w:val="000668CE"/>
    <w:rsid w:val="00077496"/>
    <w:rsid w:val="00084142"/>
    <w:rsid w:val="00094AB5"/>
    <w:rsid w:val="000A01DD"/>
    <w:rsid w:val="000A7251"/>
    <w:rsid w:val="000B7346"/>
    <w:rsid w:val="000B7887"/>
    <w:rsid w:val="000C1966"/>
    <w:rsid w:val="000D0F7C"/>
    <w:rsid w:val="000D314C"/>
    <w:rsid w:val="000D77E4"/>
    <w:rsid w:val="000E0E01"/>
    <w:rsid w:val="000E2E02"/>
    <w:rsid w:val="0010065F"/>
    <w:rsid w:val="00100711"/>
    <w:rsid w:val="00101C5F"/>
    <w:rsid w:val="001023A8"/>
    <w:rsid w:val="001044B5"/>
    <w:rsid w:val="0011253D"/>
    <w:rsid w:val="00117136"/>
    <w:rsid w:val="001219ED"/>
    <w:rsid w:val="00133ED6"/>
    <w:rsid w:val="00135E09"/>
    <w:rsid w:val="00142E58"/>
    <w:rsid w:val="001551EB"/>
    <w:rsid w:val="00156275"/>
    <w:rsid w:val="001617E7"/>
    <w:rsid w:val="00166237"/>
    <w:rsid w:val="00171917"/>
    <w:rsid w:val="00173077"/>
    <w:rsid w:val="00187BEA"/>
    <w:rsid w:val="00193479"/>
    <w:rsid w:val="001A37BC"/>
    <w:rsid w:val="001A48DF"/>
    <w:rsid w:val="001A529F"/>
    <w:rsid w:val="001B0D2A"/>
    <w:rsid w:val="001B320A"/>
    <w:rsid w:val="001C1466"/>
    <w:rsid w:val="001C448E"/>
    <w:rsid w:val="001C7276"/>
    <w:rsid w:val="001D20A8"/>
    <w:rsid w:val="001E1221"/>
    <w:rsid w:val="001E4DCB"/>
    <w:rsid w:val="001E6A14"/>
    <w:rsid w:val="001E6ECD"/>
    <w:rsid w:val="0021162D"/>
    <w:rsid w:val="00211E9A"/>
    <w:rsid w:val="00217DB5"/>
    <w:rsid w:val="0022642F"/>
    <w:rsid w:val="002273BB"/>
    <w:rsid w:val="002311A8"/>
    <w:rsid w:val="0023242D"/>
    <w:rsid w:val="00232944"/>
    <w:rsid w:val="0024029C"/>
    <w:rsid w:val="00251F28"/>
    <w:rsid w:val="0025287E"/>
    <w:rsid w:val="00254245"/>
    <w:rsid w:val="002646FD"/>
    <w:rsid w:val="00266B8F"/>
    <w:rsid w:val="00271DFA"/>
    <w:rsid w:val="00276652"/>
    <w:rsid w:val="00283C1F"/>
    <w:rsid w:val="00293088"/>
    <w:rsid w:val="002A3AB0"/>
    <w:rsid w:val="002A68C5"/>
    <w:rsid w:val="002A7B06"/>
    <w:rsid w:val="002C20AA"/>
    <w:rsid w:val="002C3625"/>
    <w:rsid w:val="002C6907"/>
    <w:rsid w:val="002D6228"/>
    <w:rsid w:val="002E005E"/>
    <w:rsid w:val="002F1E90"/>
    <w:rsid w:val="002F6A05"/>
    <w:rsid w:val="002F73CC"/>
    <w:rsid w:val="003038F0"/>
    <w:rsid w:val="00303A48"/>
    <w:rsid w:val="003040EB"/>
    <w:rsid w:val="003050E6"/>
    <w:rsid w:val="003203E9"/>
    <w:rsid w:val="003219AF"/>
    <w:rsid w:val="00322157"/>
    <w:rsid w:val="00323991"/>
    <w:rsid w:val="0032789D"/>
    <w:rsid w:val="00332B71"/>
    <w:rsid w:val="00337596"/>
    <w:rsid w:val="003419C6"/>
    <w:rsid w:val="00342E1B"/>
    <w:rsid w:val="00352923"/>
    <w:rsid w:val="003543A1"/>
    <w:rsid w:val="00355C15"/>
    <w:rsid w:val="00365CED"/>
    <w:rsid w:val="0037000C"/>
    <w:rsid w:val="00374635"/>
    <w:rsid w:val="00376BA1"/>
    <w:rsid w:val="003820FF"/>
    <w:rsid w:val="003838AF"/>
    <w:rsid w:val="003913F6"/>
    <w:rsid w:val="003914B9"/>
    <w:rsid w:val="00393EDC"/>
    <w:rsid w:val="00395F8E"/>
    <w:rsid w:val="00397893"/>
    <w:rsid w:val="003A7D90"/>
    <w:rsid w:val="003B1C71"/>
    <w:rsid w:val="003C6F3C"/>
    <w:rsid w:val="003D5B75"/>
    <w:rsid w:val="003D6C7F"/>
    <w:rsid w:val="003D707F"/>
    <w:rsid w:val="003E19A1"/>
    <w:rsid w:val="003E5889"/>
    <w:rsid w:val="003E7AB4"/>
    <w:rsid w:val="00400AFD"/>
    <w:rsid w:val="00401381"/>
    <w:rsid w:val="00404C90"/>
    <w:rsid w:val="00405B5A"/>
    <w:rsid w:val="004145CE"/>
    <w:rsid w:val="004147A0"/>
    <w:rsid w:val="00424B19"/>
    <w:rsid w:val="00427AC6"/>
    <w:rsid w:val="0043708D"/>
    <w:rsid w:val="00442E84"/>
    <w:rsid w:val="004469A5"/>
    <w:rsid w:val="00451616"/>
    <w:rsid w:val="004535CF"/>
    <w:rsid w:val="004538EE"/>
    <w:rsid w:val="00466EC0"/>
    <w:rsid w:val="00480751"/>
    <w:rsid w:val="00484892"/>
    <w:rsid w:val="00484C3C"/>
    <w:rsid w:val="00486E3D"/>
    <w:rsid w:val="00491D41"/>
    <w:rsid w:val="00492D47"/>
    <w:rsid w:val="00497A1D"/>
    <w:rsid w:val="004A1AB1"/>
    <w:rsid w:val="004C0BEC"/>
    <w:rsid w:val="004C17D2"/>
    <w:rsid w:val="004C53DE"/>
    <w:rsid w:val="004D6B32"/>
    <w:rsid w:val="004D7A08"/>
    <w:rsid w:val="004E1EA2"/>
    <w:rsid w:val="004E280B"/>
    <w:rsid w:val="004F02A3"/>
    <w:rsid w:val="004F0D63"/>
    <w:rsid w:val="004F1B40"/>
    <w:rsid w:val="004F2E97"/>
    <w:rsid w:val="004F7BBE"/>
    <w:rsid w:val="005025D1"/>
    <w:rsid w:val="0050533B"/>
    <w:rsid w:val="0050538B"/>
    <w:rsid w:val="005059BC"/>
    <w:rsid w:val="00510B38"/>
    <w:rsid w:val="00511E9C"/>
    <w:rsid w:val="00517221"/>
    <w:rsid w:val="0053043B"/>
    <w:rsid w:val="00530E35"/>
    <w:rsid w:val="00544BBF"/>
    <w:rsid w:val="00552075"/>
    <w:rsid w:val="0055544B"/>
    <w:rsid w:val="00555AD2"/>
    <w:rsid w:val="005565B4"/>
    <w:rsid w:val="005567B2"/>
    <w:rsid w:val="005675C3"/>
    <w:rsid w:val="0056768A"/>
    <w:rsid w:val="00575322"/>
    <w:rsid w:val="00581002"/>
    <w:rsid w:val="005876C5"/>
    <w:rsid w:val="00587F93"/>
    <w:rsid w:val="00597CD4"/>
    <w:rsid w:val="005A475A"/>
    <w:rsid w:val="005B2373"/>
    <w:rsid w:val="005C4214"/>
    <w:rsid w:val="005C6ABA"/>
    <w:rsid w:val="005D1B56"/>
    <w:rsid w:val="005D7204"/>
    <w:rsid w:val="006001CC"/>
    <w:rsid w:val="00601DF5"/>
    <w:rsid w:val="00612F67"/>
    <w:rsid w:val="00620C22"/>
    <w:rsid w:val="0062211C"/>
    <w:rsid w:val="00631B85"/>
    <w:rsid w:val="0063650D"/>
    <w:rsid w:val="006368CB"/>
    <w:rsid w:val="00646017"/>
    <w:rsid w:val="00650E65"/>
    <w:rsid w:val="006530AA"/>
    <w:rsid w:val="00664721"/>
    <w:rsid w:val="00673526"/>
    <w:rsid w:val="00673DAF"/>
    <w:rsid w:val="00682C4C"/>
    <w:rsid w:val="00684BCA"/>
    <w:rsid w:val="00695E21"/>
    <w:rsid w:val="0069657E"/>
    <w:rsid w:val="00696D8C"/>
    <w:rsid w:val="0069734A"/>
    <w:rsid w:val="006D1E4F"/>
    <w:rsid w:val="006D519A"/>
    <w:rsid w:val="006E0D11"/>
    <w:rsid w:val="006E3DFA"/>
    <w:rsid w:val="006F11DF"/>
    <w:rsid w:val="006F521C"/>
    <w:rsid w:val="00700369"/>
    <w:rsid w:val="007047D6"/>
    <w:rsid w:val="00720C1A"/>
    <w:rsid w:val="00723472"/>
    <w:rsid w:val="007362F1"/>
    <w:rsid w:val="0074066A"/>
    <w:rsid w:val="00742A14"/>
    <w:rsid w:val="007434A4"/>
    <w:rsid w:val="007524E1"/>
    <w:rsid w:val="00760B45"/>
    <w:rsid w:val="00761A3C"/>
    <w:rsid w:val="00762914"/>
    <w:rsid w:val="007648A2"/>
    <w:rsid w:val="00765455"/>
    <w:rsid w:val="00765C97"/>
    <w:rsid w:val="00775457"/>
    <w:rsid w:val="0077590F"/>
    <w:rsid w:val="00784530"/>
    <w:rsid w:val="00794F94"/>
    <w:rsid w:val="0079640F"/>
    <w:rsid w:val="007A36DC"/>
    <w:rsid w:val="007A7E61"/>
    <w:rsid w:val="007B13F6"/>
    <w:rsid w:val="007B4F8D"/>
    <w:rsid w:val="007B5C9E"/>
    <w:rsid w:val="007C2C05"/>
    <w:rsid w:val="007C544A"/>
    <w:rsid w:val="007D1D53"/>
    <w:rsid w:val="007E3BBE"/>
    <w:rsid w:val="008069A2"/>
    <w:rsid w:val="00816DBD"/>
    <w:rsid w:val="00822F0D"/>
    <w:rsid w:val="008260FA"/>
    <w:rsid w:val="008362B2"/>
    <w:rsid w:val="00857C8C"/>
    <w:rsid w:val="00863897"/>
    <w:rsid w:val="00867027"/>
    <w:rsid w:val="008773F4"/>
    <w:rsid w:val="0087756B"/>
    <w:rsid w:val="0087776D"/>
    <w:rsid w:val="008806A1"/>
    <w:rsid w:val="00883173"/>
    <w:rsid w:val="00892B00"/>
    <w:rsid w:val="00893334"/>
    <w:rsid w:val="008A3BC8"/>
    <w:rsid w:val="008A4EDA"/>
    <w:rsid w:val="008B11CD"/>
    <w:rsid w:val="008B2CDC"/>
    <w:rsid w:val="008B4AC8"/>
    <w:rsid w:val="008C01B4"/>
    <w:rsid w:val="008C0589"/>
    <w:rsid w:val="008C3DB3"/>
    <w:rsid w:val="008C773C"/>
    <w:rsid w:val="008C7F7E"/>
    <w:rsid w:val="008D4641"/>
    <w:rsid w:val="008D5132"/>
    <w:rsid w:val="008D6231"/>
    <w:rsid w:val="008E2FD8"/>
    <w:rsid w:val="008E7AFA"/>
    <w:rsid w:val="008F3D9B"/>
    <w:rsid w:val="009007FA"/>
    <w:rsid w:val="0090325F"/>
    <w:rsid w:val="00905241"/>
    <w:rsid w:val="009201E5"/>
    <w:rsid w:val="009237A9"/>
    <w:rsid w:val="00923D42"/>
    <w:rsid w:val="00930D94"/>
    <w:rsid w:val="0093165F"/>
    <w:rsid w:val="00932FD2"/>
    <w:rsid w:val="0094038C"/>
    <w:rsid w:val="00966FD8"/>
    <w:rsid w:val="00973A1E"/>
    <w:rsid w:val="00975501"/>
    <w:rsid w:val="00977407"/>
    <w:rsid w:val="009806D1"/>
    <w:rsid w:val="00985C9D"/>
    <w:rsid w:val="009A0174"/>
    <w:rsid w:val="009B5A4A"/>
    <w:rsid w:val="009B6D3F"/>
    <w:rsid w:val="009D2E55"/>
    <w:rsid w:val="009D38C0"/>
    <w:rsid w:val="009D5FA9"/>
    <w:rsid w:val="009D6DB8"/>
    <w:rsid w:val="009D7DEA"/>
    <w:rsid w:val="009E2EEC"/>
    <w:rsid w:val="009E6154"/>
    <w:rsid w:val="009E6C32"/>
    <w:rsid w:val="009F5413"/>
    <w:rsid w:val="009F6BD4"/>
    <w:rsid w:val="00A006A0"/>
    <w:rsid w:val="00A02432"/>
    <w:rsid w:val="00A054F1"/>
    <w:rsid w:val="00A06465"/>
    <w:rsid w:val="00A14EA6"/>
    <w:rsid w:val="00A151FC"/>
    <w:rsid w:val="00A162DC"/>
    <w:rsid w:val="00A16DE3"/>
    <w:rsid w:val="00A20606"/>
    <w:rsid w:val="00A24A54"/>
    <w:rsid w:val="00A31845"/>
    <w:rsid w:val="00A364DC"/>
    <w:rsid w:val="00A36F43"/>
    <w:rsid w:val="00A464C2"/>
    <w:rsid w:val="00A54AB0"/>
    <w:rsid w:val="00A6319E"/>
    <w:rsid w:val="00A945E6"/>
    <w:rsid w:val="00AA0421"/>
    <w:rsid w:val="00AA3295"/>
    <w:rsid w:val="00AA6088"/>
    <w:rsid w:val="00AA6AAD"/>
    <w:rsid w:val="00AB0494"/>
    <w:rsid w:val="00AB0DCF"/>
    <w:rsid w:val="00AB69E9"/>
    <w:rsid w:val="00AB70AD"/>
    <w:rsid w:val="00AC184B"/>
    <w:rsid w:val="00AD024B"/>
    <w:rsid w:val="00AD247D"/>
    <w:rsid w:val="00AE4BFD"/>
    <w:rsid w:val="00B057F8"/>
    <w:rsid w:val="00B06900"/>
    <w:rsid w:val="00B10393"/>
    <w:rsid w:val="00B1521A"/>
    <w:rsid w:val="00B16958"/>
    <w:rsid w:val="00B20A08"/>
    <w:rsid w:val="00B22A55"/>
    <w:rsid w:val="00B459EB"/>
    <w:rsid w:val="00B45FDB"/>
    <w:rsid w:val="00B47C99"/>
    <w:rsid w:val="00B66080"/>
    <w:rsid w:val="00B727AD"/>
    <w:rsid w:val="00B7345C"/>
    <w:rsid w:val="00B736AB"/>
    <w:rsid w:val="00B759BD"/>
    <w:rsid w:val="00B75C0B"/>
    <w:rsid w:val="00B7756C"/>
    <w:rsid w:val="00BA2D5F"/>
    <w:rsid w:val="00BA4D93"/>
    <w:rsid w:val="00BA7F1C"/>
    <w:rsid w:val="00BB61F5"/>
    <w:rsid w:val="00BC27A3"/>
    <w:rsid w:val="00BC3098"/>
    <w:rsid w:val="00BC56F2"/>
    <w:rsid w:val="00BC5E2C"/>
    <w:rsid w:val="00BC615E"/>
    <w:rsid w:val="00BC74D9"/>
    <w:rsid w:val="00BC7D42"/>
    <w:rsid w:val="00BD3FEA"/>
    <w:rsid w:val="00BD4F6C"/>
    <w:rsid w:val="00BD66B0"/>
    <w:rsid w:val="00BD6B07"/>
    <w:rsid w:val="00BD77B2"/>
    <w:rsid w:val="00BE0B2E"/>
    <w:rsid w:val="00BE1DA1"/>
    <w:rsid w:val="00BE22B2"/>
    <w:rsid w:val="00BE5385"/>
    <w:rsid w:val="00BE6CDD"/>
    <w:rsid w:val="00BF4720"/>
    <w:rsid w:val="00BF4905"/>
    <w:rsid w:val="00BF7909"/>
    <w:rsid w:val="00C07234"/>
    <w:rsid w:val="00C11EDA"/>
    <w:rsid w:val="00C12670"/>
    <w:rsid w:val="00C15079"/>
    <w:rsid w:val="00C17237"/>
    <w:rsid w:val="00C3492E"/>
    <w:rsid w:val="00C3530A"/>
    <w:rsid w:val="00C63FE0"/>
    <w:rsid w:val="00C65D1D"/>
    <w:rsid w:val="00C71F3F"/>
    <w:rsid w:val="00C80897"/>
    <w:rsid w:val="00C823C9"/>
    <w:rsid w:val="00C82F19"/>
    <w:rsid w:val="00C83B38"/>
    <w:rsid w:val="00C8671D"/>
    <w:rsid w:val="00C87282"/>
    <w:rsid w:val="00C9597C"/>
    <w:rsid w:val="00CA2B63"/>
    <w:rsid w:val="00CA6CAC"/>
    <w:rsid w:val="00CA72B8"/>
    <w:rsid w:val="00CC5AFF"/>
    <w:rsid w:val="00CD5D7C"/>
    <w:rsid w:val="00CD7064"/>
    <w:rsid w:val="00CE2D9B"/>
    <w:rsid w:val="00CE2FA3"/>
    <w:rsid w:val="00CF0C05"/>
    <w:rsid w:val="00D007F9"/>
    <w:rsid w:val="00D01F13"/>
    <w:rsid w:val="00D02D85"/>
    <w:rsid w:val="00D06CA7"/>
    <w:rsid w:val="00D15241"/>
    <w:rsid w:val="00D1565C"/>
    <w:rsid w:val="00D1619D"/>
    <w:rsid w:val="00D206B4"/>
    <w:rsid w:val="00D263C3"/>
    <w:rsid w:val="00D44197"/>
    <w:rsid w:val="00D4448B"/>
    <w:rsid w:val="00D445FF"/>
    <w:rsid w:val="00D45A36"/>
    <w:rsid w:val="00D619FE"/>
    <w:rsid w:val="00D70CCA"/>
    <w:rsid w:val="00D721E5"/>
    <w:rsid w:val="00D72243"/>
    <w:rsid w:val="00D7254D"/>
    <w:rsid w:val="00D77AF0"/>
    <w:rsid w:val="00D82865"/>
    <w:rsid w:val="00D82A5C"/>
    <w:rsid w:val="00D92FBF"/>
    <w:rsid w:val="00DA07CC"/>
    <w:rsid w:val="00DA411B"/>
    <w:rsid w:val="00DA60E9"/>
    <w:rsid w:val="00DB5AC1"/>
    <w:rsid w:val="00DB7785"/>
    <w:rsid w:val="00DD2B5C"/>
    <w:rsid w:val="00DD4A8A"/>
    <w:rsid w:val="00DD6029"/>
    <w:rsid w:val="00DE6AD4"/>
    <w:rsid w:val="00DF3B9F"/>
    <w:rsid w:val="00E2273B"/>
    <w:rsid w:val="00E22BF6"/>
    <w:rsid w:val="00E242F6"/>
    <w:rsid w:val="00E26D51"/>
    <w:rsid w:val="00E31DA6"/>
    <w:rsid w:val="00E3631F"/>
    <w:rsid w:val="00E4592F"/>
    <w:rsid w:val="00E51455"/>
    <w:rsid w:val="00E549CF"/>
    <w:rsid w:val="00E55C00"/>
    <w:rsid w:val="00E56BF7"/>
    <w:rsid w:val="00E611DF"/>
    <w:rsid w:val="00E7048C"/>
    <w:rsid w:val="00E82479"/>
    <w:rsid w:val="00E82E92"/>
    <w:rsid w:val="00E850C8"/>
    <w:rsid w:val="00E85CCE"/>
    <w:rsid w:val="00E906C1"/>
    <w:rsid w:val="00E93B48"/>
    <w:rsid w:val="00EA4358"/>
    <w:rsid w:val="00EA454B"/>
    <w:rsid w:val="00EC1A17"/>
    <w:rsid w:val="00EC260E"/>
    <w:rsid w:val="00EC34F5"/>
    <w:rsid w:val="00ED1F48"/>
    <w:rsid w:val="00ED2CAB"/>
    <w:rsid w:val="00ED344C"/>
    <w:rsid w:val="00ED54B6"/>
    <w:rsid w:val="00EE439F"/>
    <w:rsid w:val="00F00DFD"/>
    <w:rsid w:val="00F0129A"/>
    <w:rsid w:val="00F03629"/>
    <w:rsid w:val="00F04D7B"/>
    <w:rsid w:val="00F15C50"/>
    <w:rsid w:val="00F15F9B"/>
    <w:rsid w:val="00F304F5"/>
    <w:rsid w:val="00F31918"/>
    <w:rsid w:val="00F35F0D"/>
    <w:rsid w:val="00F4033A"/>
    <w:rsid w:val="00F54B85"/>
    <w:rsid w:val="00F6396E"/>
    <w:rsid w:val="00F64583"/>
    <w:rsid w:val="00F65842"/>
    <w:rsid w:val="00F70563"/>
    <w:rsid w:val="00F72A68"/>
    <w:rsid w:val="00F73E3A"/>
    <w:rsid w:val="00F74072"/>
    <w:rsid w:val="00F83733"/>
    <w:rsid w:val="00F9076C"/>
    <w:rsid w:val="00F91BC9"/>
    <w:rsid w:val="00FA2A4A"/>
    <w:rsid w:val="00FA3EB2"/>
    <w:rsid w:val="00FA570F"/>
    <w:rsid w:val="00FB6D62"/>
    <w:rsid w:val="00FC1094"/>
    <w:rsid w:val="00FC1B61"/>
    <w:rsid w:val="00FC7E40"/>
    <w:rsid w:val="00FE063E"/>
    <w:rsid w:val="00FE3792"/>
    <w:rsid w:val="00FE656A"/>
    <w:rsid w:val="00FE7CC3"/>
    <w:rsid w:val="00FF277E"/>
    <w:rsid w:val="00FF59BB"/>
    <w:rsid w:val="00FF6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1B50038-6401-440F-B0F1-7DFA98027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4C3C"/>
    <w:pPr>
      <w:keepNext/>
      <w:keepLines/>
      <w:spacing w:before="480"/>
      <w:outlineLvl w:val="0"/>
    </w:pPr>
    <w:rPr>
      <w:rFonts w:asciiTheme="majorHAnsi" w:eastAsiaTheme="majorEastAsia" w:hAnsiTheme="majorHAnsi" w:cstheme="majorBidi"/>
      <w:b/>
      <w:bCs/>
      <w:color w:val="5B5B5B" w:themeColor="accent1" w:themeShade="BF"/>
      <w:sz w:val="28"/>
      <w:szCs w:val="28"/>
    </w:rPr>
  </w:style>
  <w:style w:type="paragraph" w:styleId="Heading2">
    <w:name w:val="heading 2"/>
    <w:basedOn w:val="Normal"/>
    <w:next w:val="Normal"/>
    <w:link w:val="Heading2Char"/>
    <w:uiPriority w:val="9"/>
    <w:unhideWhenUsed/>
    <w:qFormat/>
    <w:rsid w:val="003D5B75"/>
    <w:pPr>
      <w:keepNext/>
      <w:keepLines/>
      <w:spacing w:before="200"/>
      <w:outlineLvl w:val="1"/>
    </w:pPr>
    <w:rPr>
      <w:rFonts w:asciiTheme="majorHAnsi" w:eastAsiaTheme="majorEastAsia" w:hAnsiTheme="majorHAnsi" w:cstheme="majorBidi"/>
      <w:b/>
      <w:bCs/>
      <w:color w:val="7A7A7A"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A4A"/>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leChar">
    <w:name w:val="Title Char"/>
    <w:basedOn w:val="DefaultParagraphFont"/>
    <w:link w:val="Title"/>
    <w:uiPriority w:val="10"/>
    <w:rsid w:val="00FA2A4A"/>
    <w:rPr>
      <w:rFonts w:asciiTheme="majorHAnsi" w:eastAsiaTheme="majorEastAsia" w:hAnsiTheme="majorHAnsi" w:cstheme="majorBidi"/>
      <w:color w:val="9C1E22" w:themeColor="text2" w:themeShade="BF"/>
      <w:spacing w:val="5"/>
      <w:kern w:val="28"/>
      <w:sz w:val="52"/>
      <w:szCs w:val="52"/>
    </w:rPr>
  </w:style>
  <w:style w:type="paragraph" w:styleId="NoSpacing">
    <w:name w:val="No Spacing"/>
    <w:uiPriority w:val="1"/>
    <w:qFormat/>
    <w:rsid w:val="00484C3C"/>
    <w:pPr>
      <w:spacing w:line="240" w:lineRule="auto"/>
    </w:pPr>
  </w:style>
  <w:style w:type="character" w:customStyle="1" w:styleId="Heading1Char">
    <w:name w:val="Heading 1 Char"/>
    <w:basedOn w:val="DefaultParagraphFont"/>
    <w:link w:val="Heading1"/>
    <w:uiPriority w:val="9"/>
    <w:rsid w:val="00484C3C"/>
    <w:rPr>
      <w:rFonts w:asciiTheme="majorHAnsi" w:eastAsiaTheme="majorEastAsia" w:hAnsiTheme="majorHAnsi" w:cstheme="majorBidi"/>
      <w:b/>
      <w:bCs/>
      <w:color w:val="5B5B5B" w:themeColor="accent1" w:themeShade="BF"/>
      <w:sz w:val="28"/>
      <w:szCs w:val="28"/>
    </w:rPr>
  </w:style>
  <w:style w:type="character" w:customStyle="1" w:styleId="Heading2Char">
    <w:name w:val="Heading 2 Char"/>
    <w:basedOn w:val="DefaultParagraphFont"/>
    <w:link w:val="Heading2"/>
    <w:uiPriority w:val="9"/>
    <w:rsid w:val="003D5B75"/>
    <w:rPr>
      <w:rFonts w:asciiTheme="majorHAnsi" w:eastAsiaTheme="majorEastAsia" w:hAnsiTheme="majorHAnsi" w:cstheme="majorBidi"/>
      <w:b/>
      <w:bCs/>
      <w:color w:val="7A7A7A" w:themeColor="accent1"/>
      <w:sz w:val="26"/>
      <w:szCs w:val="26"/>
    </w:rPr>
  </w:style>
  <w:style w:type="table" w:styleId="TableGrid">
    <w:name w:val="Table Grid"/>
    <w:basedOn w:val="TableNormal"/>
    <w:uiPriority w:val="59"/>
    <w:rsid w:val="00F639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076C"/>
    <w:pPr>
      <w:outlineLvl w:val="9"/>
    </w:pPr>
    <w:rPr>
      <w:lang w:eastAsia="ja-JP"/>
    </w:rPr>
  </w:style>
  <w:style w:type="paragraph" w:styleId="TOC1">
    <w:name w:val="toc 1"/>
    <w:basedOn w:val="Normal"/>
    <w:next w:val="Normal"/>
    <w:autoRedefine/>
    <w:uiPriority w:val="39"/>
    <w:unhideWhenUsed/>
    <w:rsid w:val="00F9076C"/>
    <w:pPr>
      <w:spacing w:after="100"/>
    </w:pPr>
  </w:style>
  <w:style w:type="paragraph" w:styleId="TOC2">
    <w:name w:val="toc 2"/>
    <w:basedOn w:val="Normal"/>
    <w:next w:val="Normal"/>
    <w:autoRedefine/>
    <w:uiPriority w:val="39"/>
    <w:unhideWhenUsed/>
    <w:rsid w:val="00F9076C"/>
    <w:pPr>
      <w:spacing w:after="100"/>
      <w:ind w:left="220"/>
    </w:pPr>
  </w:style>
  <w:style w:type="character" w:styleId="Hyperlink">
    <w:name w:val="Hyperlink"/>
    <w:basedOn w:val="DefaultParagraphFont"/>
    <w:uiPriority w:val="99"/>
    <w:unhideWhenUsed/>
    <w:rsid w:val="00F9076C"/>
    <w:rPr>
      <w:color w:val="CC9900" w:themeColor="hyperlink"/>
      <w:u w:val="single"/>
    </w:rPr>
  </w:style>
  <w:style w:type="paragraph" w:styleId="BalloonText">
    <w:name w:val="Balloon Text"/>
    <w:basedOn w:val="Normal"/>
    <w:link w:val="BalloonTextChar"/>
    <w:uiPriority w:val="99"/>
    <w:semiHidden/>
    <w:unhideWhenUsed/>
    <w:rsid w:val="00F907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76C"/>
    <w:rPr>
      <w:rFonts w:ascii="Tahoma" w:hAnsi="Tahoma" w:cs="Tahoma"/>
      <w:sz w:val="16"/>
      <w:szCs w:val="16"/>
    </w:rPr>
  </w:style>
  <w:style w:type="paragraph" w:styleId="Header">
    <w:name w:val="header"/>
    <w:basedOn w:val="Normal"/>
    <w:link w:val="HeaderChar"/>
    <w:uiPriority w:val="99"/>
    <w:unhideWhenUsed/>
    <w:rsid w:val="00A151FC"/>
    <w:pPr>
      <w:tabs>
        <w:tab w:val="center" w:pos="4680"/>
        <w:tab w:val="right" w:pos="9360"/>
      </w:tabs>
      <w:spacing w:line="240" w:lineRule="auto"/>
    </w:pPr>
  </w:style>
  <w:style w:type="character" w:customStyle="1" w:styleId="HeaderChar">
    <w:name w:val="Header Char"/>
    <w:basedOn w:val="DefaultParagraphFont"/>
    <w:link w:val="Header"/>
    <w:uiPriority w:val="99"/>
    <w:rsid w:val="00A151FC"/>
  </w:style>
  <w:style w:type="paragraph" w:styleId="Footer">
    <w:name w:val="footer"/>
    <w:basedOn w:val="Normal"/>
    <w:link w:val="FooterChar"/>
    <w:uiPriority w:val="99"/>
    <w:unhideWhenUsed/>
    <w:rsid w:val="00A151FC"/>
    <w:pPr>
      <w:tabs>
        <w:tab w:val="center" w:pos="4680"/>
        <w:tab w:val="right" w:pos="9360"/>
      </w:tabs>
      <w:spacing w:line="240" w:lineRule="auto"/>
    </w:pPr>
  </w:style>
  <w:style w:type="character" w:customStyle="1" w:styleId="FooterChar">
    <w:name w:val="Footer Char"/>
    <w:basedOn w:val="DefaultParagraphFont"/>
    <w:link w:val="Footer"/>
    <w:uiPriority w:val="99"/>
    <w:rsid w:val="00A151FC"/>
  </w:style>
  <w:style w:type="paragraph" w:styleId="Subtitle">
    <w:name w:val="Subtitle"/>
    <w:basedOn w:val="Normal"/>
    <w:next w:val="Normal"/>
    <w:link w:val="SubtitleChar"/>
    <w:uiPriority w:val="11"/>
    <w:qFormat/>
    <w:rsid w:val="00FA570F"/>
    <w:pPr>
      <w:numPr>
        <w:ilvl w:val="1"/>
      </w:numPr>
      <w:spacing w:after="200"/>
    </w:pPr>
    <w:rPr>
      <w:rFonts w:asciiTheme="majorHAnsi" w:eastAsiaTheme="majorEastAsia" w:hAnsiTheme="majorHAnsi" w:cstheme="majorBidi"/>
      <w:i/>
      <w:iCs/>
      <w:color w:val="7A7A7A" w:themeColor="accent1"/>
      <w:spacing w:val="15"/>
      <w:sz w:val="24"/>
      <w:szCs w:val="24"/>
      <w:lang w:eastAsia="ja-JP"/>
    </w:rPr>
  </w:style>
  <w:style w:type="character" w:customStyle="1" w:styleId="SubtitleChar">
    <w:name w:val="Subtitle Char"/>
    <w:basedOn w:val="DefaultParagraphFont"/>
    <w:link w:val="Subtitle"/>
    <w:uiPriority w:val="11"/>
    <w:rsid w:val="00FA570F"/>
    <w:rPr>
      <w:rFonts w:asciiTheme="majorHAnsi" w:eastAsiaTheme="majorEastAsia" w:hAnsiTheme="majorHAnsi" w:cstheme="majorBidi"/>
      <w:i/>
      <w:iCs/>
      <w:color w:val="7A7A7A" w:themeColor="accent1"/>
      <w:spacing w:val="15"/>
      <w:sz w:val="24"/>
      <w:szCs w:val="24"/>
      <w:lang w:eastAsia="ja-JP"/>
    </w:rPr>
  </w:style>
  <w:style w:type="paragraph" w:styleId="ListParagraph">
    <w:name w:val="List Paragraph"/>
    <w:basedOn w:val="Normal"/>
    <w:uiPriority w:val="34"/>
    <w:qFormat/>
    <w:rsid w:val="00977407"/>
    <w:pPr>
      <w:ind w:left="720"/>
      <w:contextualSpacing/>
    </w:pPr>
  </w:style>
  <w:style w:type="character" w:customStyle="1" w:styleId="pseditboxdisponly">
    <w:name w:val="pseditbox_disponly"/>
    <w:basedOn w:val="DefaultParagraphFont"/>
    <w:rsid w:val="0037000C"/>
  </w:style>
  <w:style w:type="paragraph" w:styleId="TOC3">
    <w:name w:val="toc 3"/>
    <w:basedOn w:val="Normal"/>
    <w:next w:val="Normal"/>
    <w:autoRedefine/>
    <w:uiPriority w:val="39"/>
    <w:unhideWhenUsed/>
    <w:rsid w:val="000A7251"/>
    <w:pPr>
      <w:spacing w:after="100" w:line="259" w:lineRule="auto"/>
      <w:ind w:left="440"/>
    </w:pPr>
    <w:rPr>
      <w:rFonts w:eastAsiaTheme="minorEastAsia" w:cs="Times New Roman"/>
    </w:rPr>
  </w:style>
  <w:style w:type="character" w:styleId="Strong">
    <w:name w:val="Strong"/>
    <w:basedOn w:val="DefaultParagraphFont"/>
    <w:uiPriority w:val="22"/>
    <w:qFormat/>
    <w:rsid w:val="003239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96999">
      <w:bodyDiv w:val="1"/>
      <w:marLeft w:val="0"/>
      <w:marRight w:val="0"/>
      <w:marTop w:val="0"/>
      <w:marBottom w:val="0"/>
      <w:divBdr>
        <w:top w:val="none" w:sz="0" w:space="0" w:color="auto"/>
        <w:left w:val="none" w:sz="0" w:space="0" w:color="auto"/>
        <w:bottom w:val="none" w:sz="0" w:space="0" w:color="auto"/>
        <w:right w:val="none" w:sz="0" w:space="0" w:color="auto"/>
      </w:divBdr>
      <w:divsChild>
        <w:div w:id="771317271">
          <w:marLeft w:val="0"/>
          <w:marRight w:val="0"/>
          <w:marTop w:val="0"/>
          <w:marBottom w:val="0"/>
          <w:divBdr>
            <w:top w:val="none" w:sz="0" w:space="0" w:color="auto"/>
            <w:left w:val="none" w:sz="0" w:space="0" w:color="auto"/>
            <w:bottom w:val="none" w:sz="0" w:space="0" w:color="auto"/>
            <w:right w:val="none" w:sz="0" w:space="0" w:color="auto"/>
          </w:divBdr>
        </w:div>
      </w:divsChild>
    </w:div>
    <w:div w:id="383872770">
      <w:bodyDiv w:val="1"/>
      <w:marLeft w:val="0"/>
      <w:marRight w:val="0"/>
      <w:marTop w:val="0"/>
      <w:marBottom w:val="0"/>
      <w:divBdr>
        <w:top w:val="none" w:sz="0" w:space="0" w:color="auto"/>
        <w:left w:val="none" w:sz="0" w:space="0" w:color="auto"/>
        <w:bottom w:val="none" w:sz="0" w:space="0" w:color="auto"/>
        <w:right w:val="none" w:sz="0" w:space="0" w:color="auto"/>
      </w:divBdr>
      <w:divsChild>
        <w:div w:id="517080288">
          <w:marLeft w:val="0"/>
          <w:marRight w:val="0"/>
          <w:marTop w:val="0"/>
          <w:marBottom w:val="0"/>
          <w:divBdr>
            <w:top w:val="none" w:sz="0" w:space="0" w:color="auto"/>
            <w:left w:val="none" w:sz="0" w:space="0" w:color="auto"/>
            <w:bottom w:val="none" w:sz="0" w:space="0" w:color="auto"/>
            <w:right w:val="none" w:sz="0" w:space="0" w:color="auto"/>
          </w:divBdr>
        </w:div>
      </w:divsChild>
    </w:div>
    <w:div w:id="472797017">
      <w:bodyDiv w:val="1"/>
      <w:marLeft w:val="0"/>
      <w:marRight w:val="0"/>
      <w:marTop w:val="0"/>
      <w:marBottom w:val="0"/>
      <w:divBdr>
        <w:top w:val="none" w:sz="0" w:space="0" w:color="auto"/>
        <w:left w:val="none" w:sz="0" w:space="0" w:color="auto"/>
        <w:bottom w:val="none" w:sz="0" w:space="0" w:color="auto"/>
        <w:right w:val="none" w:sz="0" w:space="0" w:color="auto"/>
      </w:divBdr>
      <w:divsChild>
        <w:div w:id="1876580470">
          <w:marLeft w:val="0"/>
          <w:marRight w:val="0"/>
          <w:marTop w:val="0"/>
          <w:marBottom w:val="0"/>
          <w:divBdr>
            <w:top w:val="none" w:sz="0" w:space="0" w:color="auto"/>
            <w:left w:val="none" w:sz="0" w:space="0" w:color="auto"/>
            <w:bottom w:val="none" w:sz="0" w:space="0" w:color="auto"/>
            <w:right w:val="none" w:sz="0" w:space="0" w:color="auto"/>
          </w:divBdr>
        </w:div>
      </w:divsChild>
    </w:div>
    <w:div w:id="955136202">
      <w:bodyDiv w:val="1"/>
      <w:marLeft w:val="0"/>
      <w:marRight w:val="0"/>
      <w:marTop w:val="0"/>
      <w:marBottom w:val="0"/>
      <w:divBdr>
        <w:top w:val="none" w:sz="0" w:space="0" w:color="auto"/>
        <w:left w:val="none" w:sz="0" w:space="0" w:color="auto"/>
        <w:bottom w:val="none" w:sz="0" w:space="0" w:color="auto"/>
        <w:right w:val="none" w:sz="0" w:space="0" w:color="auto"/>
      </w:divBdr>
      <w:divsChild>
        <w:div w:id="1031801581">
          <w:marLeft w:val="0"/>
          <w:marRight w:val="0"/>
          <w:marTop w:val="0"/>
          <w:marBottom w:val="0"/>
          <w:divBdr>
            <w:top w:val="none" w:sz="0" w:space="0" w:color="auto"/>
            <w:left w:val="none" w:sz="0" w:space="0" w:color="auto"/>
            <w:bottom w:val="none" w:sz="0" w:space="0" w:color="auto"/>
            <w:right w:val="none" w:sz="0" w:space="0" w:color="auto"/>
          </w:divBdr>
        </w:div>
      </w:divsChild>
    </w:div>
    <w:div w:id="1057126764">
      <w:bodyDiv w:val="1"/>
      <w:marLeft w:val="0"/>
      <w:marRight w:val="0"/>
      <w:marTop w:val="0"/>
      <w:marBottom w:val="0"/>
      <w:divBdr>
        <w:top w:val="none" w:sz="0" w:space="0" w:color="auto"/>
        <w:left w:val="none" w:sz="0" w:space="0" w:color="auto"/>
        <w:bottom w:val="none" w:sz="0" w:space="0" w:color="auto"/>
        <w:right w:val="none" w:sz="0" w:space="0" w:color="auto"/>
      </w:divBdr>
      <w:divsChild>
        <w:div w:id="458456809">
          <w:marLeft w:val="0"/>
          <w:marRight w:val="0"/>
          <w:marTop w:val="0"/>
          <w:marBottom w:val="0"/>
          <w:divBdr>
            <w:top w:val="none" w:sz="0" w:space="0" w:color="auto"/>
            <w:left w:val="none" w:sz="0" w:space="0" w:color="auto"/>
            <w:bottom w:val="none" w:sz="0" w:space="0" w:color="auto"/>
            <w:right w:val="none" w:sz="0" w:space="0" w:color="auto"/>
          </w:divBdr>
        </w:div>
      </w:divsChild>
    </w:div>
    <w:div w:id="1237741198">
      <w:bodyDiv w:val="1"/>
      <w:marLeft w:val="0"/>
      <w:marRight w:val="0"/>
      <w:marTop w:val="0"/>
      <w:marBottom w:val="0"/>
      <w:divBdr>
        <w:top w:val="none" w:sz="0" w:space="0" w:color="auto"/>
        <w:left w:val="none" w:sz="0" w:space="0" w:color="auto"/>
        <w:bottom w:val="none" w:sz="0" w:space="0" w:color="auto"/>
        <w:right w:val="none" w:sz="0" w:space="0" w:color="auto"/>
      </w:divBdr>
      <w:divsChild>
        <w:div w:id="724521715">
          <w:marLeft w:val="0"/>
          <w:marRight w:val="0"/>
          <w:marTop w:val="0"/>
          <w:marBottom w:val="0"/>
          <w:divBdr>
            <w:top w:val="none" w:sz="0" w:space="0" w:color="auto"/>
            <w:left w:val="none" w:sz="0" w:space="0" w:color="auto"/>
            <w:bottom w:val="none" w:sz="0" w:space="0" w:color="auto"/>
            <w:right w:val="none" w:sz="0" w:space="0" w:color="auto"/>
          </w:divBdr>
        </w:div>
      </w:divsChild>
    </w:div>
    <w:div w:id="1287616993">
      <w:bodyDiv w:val="1"/>
      <w:marLeft w:val="0"/>
      <w:marRight w:val="0"/>
      <w:marTop w:val="0"/>
      <w:marBottom w:val="0"/>
      <w:divBdr>
        <w:top w:val="none" w:sz="0" w:space="0" w:color="auto"/>
        <w:left w:val="none" w:sz="0" w:space="0" w:color="auto"/>
        <w:bottom w:val="none" w:sz="0" w:space="0" w:color="auto"/>
        <w:right w:val="none" w:sz="0" w:space="0" w:color="auto"/>
      </w:divBdr>
      <w:divsChild>
        <w:div w:id="1655523607">
          <w:marLeft w:val="0"/>
          <w:marRight w:val="0"/>
          <w:marTop w:val="0"/>
          <w:marBottom w:val="0"/>
          <w:divBdr>
            <w:top w:val="none" w:sz="0" w:space="0" w:color="auto"/>
            <w:left w:val="none" w:sz="0" w:space="0" w:color="auto"/>
            <w:bottom w:val="none" w:sz="0" w:space="0" w:color="auto"/>
            <w:right w:val="none" w:sz="0" w:space="0" w:color="auto"/>
          </w:divBdr>
        </w:div>
      </w:divsChild>
    </w:div>
    <w:div w:id="1310406862">
      <w:bodyDiv w:val="1"/>
      <w:marLeft w:val="0"/>
      <w:marRight w:val="0"/>
      <w:marTop w:val="0"/>
      <w:marBottom w:val="0"/>
      <w:divBdr>
        <w:top w:val="none" w:sz="0" w:space="0" w:color="auto"/>
        <w:left w:val="none" w:sz="0" w:space="0" w:color="auto"/>
        <w:bottom w:val="none" w:sz="0" w:space="0" w:color="auto"/>
        <w:right w:val="none" w:sz="0" w:space="0" w:color="auto"/>
      </w:divBdr>
      <w:divsChild>
        <w:div w:id="1135634761">
          <w:marLeft w:val="0"/>
          <w:marRight w:val="0"/>
          <w:marTop w:val="0"/>
          <w:marBottom w:val="0"/>
          <w:divBdr>
            <w:top w:val="none" w:sz="0" w:space="0" w:color="auto"/>
            <w:left w:val="none" w:sz="0" w:space="0" w:color="auto"/>
            <w:bottom w:val="none" w:sz="0" w:space="0" w:color="auto"/>
            <w:right w:val="none" w:sz="0" w:space="0" w:color="auto"/>
          </w:divBdr>
        </w:div>
      </w:divsChild>
    </w:div>
    <w:div w:id="1487161446">
      <w:bodyDiv w:val="1"/>
      <w:marLeft w:val="0"/>
      <w:marRight w:val="0"/>
      <w:marTop w:val="0"/>
      <w:marBottom w:val="0"/>
      <w:divBdr>
        <w:top w:val="none" w:sz="0" w:space="0" w:color="auto"/>
        <w:left w:val="none" w:sz="0" w:space="0" w:color="auto"/>
        <w:bottom w:val="none" w:sz="0" w:space="0" w:color="auto"/>
        <w:right w:val="none" w:sz="0" w:space="0" w:color="auto"/>
      </w:divBdr>
      <w:divsChild>
        <w:div w:id="626397443">
          <w:marLeft w:val="0"/>
          <w:marRight w:val="0"/>
          <w:marTop w:val="0"/>
          <w:marBottom w:val="0"/>
          <w:divBdr>
            <w:top w:val="none" w:sz="0" w:space="0" w:color="auto"/>
            <w:left w:val="none" w:sz="0" w:space="0" w:color="auto"/>
            <w:bottom w:val="none" w:sz="0" w:space="0" w:color="auto"/>
            <w:right w:val="none" w:sz="0" w:space="0" w:color="auto"/>
          </w:divBdr>
        </w:div>
      </w:divsChild>
    </w:div>
    <w:div w:id="1672953948">
      <w:bodyDiv w:val="1"/>
      <w:marLeft w:val="0"/>
      <w:marRight w:val="0"/>
      <w:marTop w:val="0"/>
      <w:marBottom w:val="0"/>
      <w:divBdr>
        <w:top w:val="none" w:sz="0" w:space="0" w:color="auto"/>
        <w:left w:val="none" w:sz="0" w:space="0" w:color="auto"/>
        <w:bottom w:val="none" w:sz="0" w:space="0" w:color="auto"/>
        <w:right w:val="none" w:sz="0" w:space="0" w:color="auto"/>
      </w:divBdr>
      <w:divsChild>
        <w:div w:id="1665624944">
          <w:marLeft w:val="0"/>
          <w:marRight w:val="0"/>
          <w:marTop w:val="0"/>
          <w:marBottom w:val="0"/>
          <w:divBdr>
            <w:top w:val="none" w:sz="0" w:space="0" w:color="auto"/>
            <w:left w:val="none" w:sz="0" w:space="0" w:color="auto"/>
            <w:bottom w:val="none" w:sz="0" w:space="0" w:color="auto"/>
            <w:right w:val="none" w:sz="0" w:space="0" w:color="auto"/>
          </w:divBdr>
        </w:div>
      </w:divsChild>
    </w:div>
    <w:div w:id="1777019875">
      <w:bodyDiv w:val="1"/>
      <w:marLeft w:val="0"/>
      <w:marRight w:val="0"/>
      <w:marTop w:val="0"/>
      <w:marBottom w:val="0"/>
      <w:divBdr>
        <w:top w:val="none" w:sz="0" w:space="0" w:color="auto"/>
        <w:left w:val="none" w:sz="0" w:space="0" w:color="auto"/>
        <w:bottom w:val="none" w:sz="0" w:space="0" w:color="auto"/>
        <w:right w:val="none" w:sz="0" w:space="0" w:color="auto"/>
      </w:divBdr>
      <w:divsChild>
        <w:div w:id="486284181">
          <w:marLeft w:val="0"/>
          <w:marRight w:val="0"/>
          <w:marTop w:val="0"/>
          <w:marBottom w:val="0"/>
          <w:divBdr>
            <w:top w:val="none" w:sz="0" w:space="0" w:color="auto"/>
            <w:left w:val="none" w:sz="0" w:space="0" w:color="auto"/>
            <w:bottom w:val="none" w:sz="0" w:space="0" w:color="auto"/>
            <w:right w:val="none" w:sz="0" w:space="0" w:color="auto"/>
          </w:divBdr>
        </w:div>
      </w:divsChild>
    </w:div>
    <w:div w:id="1908682222">
      <w:bodyDiv w:val="1"/>
      <w:marLeft w:val="0"/>
      <w:marRight w:val="0"/>
      <w:marTop w:val="0"/>
      <w:marBottom w:val="0"/>
      <w:divBdr>
        <w:top w:val="none" w:sz="0" w:space="0" w:color="auto"/>
        <w:left w:val="none" w:sz="0" w:space="0" w:color="auto"/>
        <w:bottom w:val="none" w:sz="0" w:space="0" w:color="auto"/>
        <w:right w:val="none" w:sz="0" w:space="0" w:color="auto"/>
      </w:divBdr>
      <w:divsChild>
        <w:div w:id="2123725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s_security@harvard.ed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is_security@harvard.ed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nprod.my.harvard.ed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s.fss.finance.harvard.edu/my.harvard"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mailto:sis_security@harvard.ed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is a guide to the my.Harvard Security procedures.  Outlined here are processes concerning how users obtain access, how access is deleted, and automated access processes.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4E9D51-9C63-4949-BCE4-B66FA4F1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27</Pages>
  <Words>3930</Words>
  <Characters>22406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my.harvard Distributed Security Model</vt:lpstr>
    </vt:vector>
  </TitlesOfParts>
  <Company>Harvard University</Company>
  <LinksUpToDate>false</LinksUpToDate>
  <CharactersWithSpaces>26284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my.harvard Distributed Security Model</dc:title>
  <dc:subject>Access Procedures</dc:subject>
  <dc:creator>Love, John</dc:creator>
  <cp:keywords/>
  <dc:description/>
  <cp:lastModifiedBy>Burroughs, Greysi</cp:lastModifiedBy>
  <cp:revision>72</cp:revision>
  <cp:lastPrinted>2016-05-26T19:29:00Z</cp:lastPrinted>
  <dcterms:created xsi:type="dcterms:W3CDTF">2017-05-31T15:50:00Z</dcterms:created>
  <dcterms:modified xsi:type="dcterms:W3CDTF">2017-08-16T20:17:00Z</dcterms:modified>
</cp:coreProperties>
</file>